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B1CC7" w14:textId="77777777" w:rsidR="00F320EA" w:rsidRDefault="00F320EA" w:rsidP="00F320EA">
      <w:pPr>
        <w:spacing w:after="0" w:line="240" w:lineRule="auto"/>
        <w:jc w:val="center"/>
        <w:rPr>
          <w:rFonts w:ascii="Times New Roman" w:hAnsi="Times New Roman" w:cs="Times New Roman"/>
          <w:b/>
          <w:sz w:val="24"/>
          <w:szCs w:val="24"/>
        </w:rPr>
      </w:pPr>
      <w:bookmarkStart w:id="0" w:name="_Hlk52577056"/>
      <w:r>
        <w:rPr>
          <w:rFonts w:ascii="Times New Roman" w:hAnsi="Times New Roman" w:cs="Times New Roman"/>
          <w:b/>
          <w:sz w:val="24"/>
          <w:szCs w:val="24"/>
        </w:rPr>
        <w:t xml:space="preserve">Teaching Plan </w:t>
      </w:r>
    </w:p>
    <w:p w14:paraId="346BCF11" w14:textId="77777777" w:rsidR="00F320EA" w:rsidRDefault="00F320EA" w:rsidP="00F320E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(Aug-Dec 2022) </w:t>
      </w:r>
    </w:p>
    <w:p w14:paraId="26F391AC" w14:textId="77777777" w:rsidR="00F320EA" w:rsidRDefault="00F320EA" w:rsidP="00F320EA">
      <w:pPr>
        <w:spacing w:after="0" w:line="240" w:lineRule="auto"/>
        <w:jc w:val="center"/>
        <w:rPr>
          <w:rFonts w:ascii="Times New Roman" w:eastAsia="Times New Roman" w:hAnsi="Times New Roman" w:cs="Times New Roman"/>
          <w:sz w:val="24"/>
          <w:szCs w:val="24"/>
        </w:rPr>
      </w:pPr>
      <w:bookmarkStart w:id="1" w:name="_Hlk84184836"/>
    </w:p>
    <w:p w14:paraId="69284CCC" w14:textId="77777777" w:rsidR="00F320EA" w:rsidRDefault="00F320EA" w:rsidP="00F320EA">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Teacher- Caroline Patton   Lectures: 2 per week</w:t>
      </w:r>
    </w:p>
    <w:p w14:paraId="4A171BBB" w14:textId="77777777" w:rsidR="00F320EA" w:rsidRDefault="00F320EA" w:rsidP="00F320EA">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Shared with Shashwat </w:t>
      </w:r>
      <w:r>
        <w:rPr>
          <w:rFonts w:ascii="Times New Roman" w:eastAsia="Times New Roman" w:hAnsi="Times New Roman" w:cs="Times New Roman"/>
          <w:b/>
          <w:bCs/>
          <w:color w:val="000000"/>
          <w:sz w:val="24"/>
          <w:szCs w:val="24"/>
        </w:rPr>
        <w:tab/>
        <w:t>Lectures: 2 per week</w:t>
      </w:r>
    </w:p>
    <w:p w14:paraId="738FA4CE" w14:textId="77777777" w:rsidR="00F320EA" w:rsidRDefault="00F320EA" w:rsidP="00F320EA">
      <w:pPr>
        <w:spacing w:after="0" w:line="240" w:lineRule="auto"/>
        <w:jc w:val="center"/>
        <w:rPr>
          <w:rFonts w:ascii="Times New Roman" w:eastAsia="Times New Roman" w:hAnsi="Times New Roman" w:cs="Times New Roman"/>
          <w:b/>
          <w:bCs/>
          <w:color w:val="000000"/>
          <w:sz w:val="24"/>
          <w:szCs w:val="24"/>
        </w:rPr>
      </w:pPr>
    </w:p>
    <w:p w14:paraId="68B264CD" w14:textId="77777777" w:rsidR="00F320EA" w:rsidRDefault="00F320EA" w:rsidP="00F320EA">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COURSE OBJECTIVE </w:t>
      </w:r>
    </w:p>
    <w:p w14:paraId="1ED1F0F4" w14:textId="77777777" w:rsidR="00F320EA" w:rsidRDefault="00F320EA" w:rsidP="00F320EA">
      <w:pPr>
        <w:pStyle w:val="Body"/>
        <w:spacing w:line="240" w:lineRule="auto"/>
        <w:jc w:val="both"/>
        <w:rPr>
          <w:rFonts w:ascii="Times New Roman" w:eastAsia="Times New Roman" w:hAnsi="Times New Roman" w:cs="Times New Roman"/>
          <w:sz w:val="24"/>
          <w:szCs w:val="24"/>
        </w:rPr>
      </w:pPr>
      <w:r>
        <w:rPr>
          <w:rFonts w:ascii="Times New Roman" w:hAnsi="Times New Roman" w:cs="Times New Roman"/>
          <w:sz w:val="24"/>
          <w:szCs w:val="24"/>
          <w:lang w:val="en-US"/>
        </w:rPr>
        <w:t xml:space="preserve">This course aims to enhance the skills of students to understand and use techniques employed by social scientists to investigate social phenomena. With emphasis on formulating research design, methods of data collection, and data analysis, it will provide students with some elementary knowledge on how to conduct both, quantitative and qualitative research. </w:t>
      </w:r>
      <w:r>
        <w:rPr>
          <w:rFonts w:ascii="Times New Roman" w:eastAsia="Times New Roman" w:hAnsi="Times New Roman" w:cs="Times New Roman"/>
          <w:b/>
          <w:bCs/>
          <w:sz w:val="24"/>
          <w:szCs w:val="24"/>
        </w:rPr>
        <w:t> </w:t>
      </w:r>
    </w:p>
    <w:p w14:paraId="77158A5E" w14:textId="77777777" w:rsidR="00F320EA" w:rsidRDefault="00F320EA" w:rsidP="00F320EA">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COURSE LEARNING OUTCOMES: </w:t>
      </w:r>
    </w:p>
    <w:p w14:paraId="106A2E2A" w14:textId="77777777" w:rsidR="00F320EA" w:rsidRDefault="00F320EA" w:rsidP="00F320EA">
      <w:pPr>
        <w:shd w:val="clear" w:color="auto" w:fill="FFFFFF"/>
        <w:spacing w:after="0" w:line="240" w:lineRule="auto"/>
        <w:ind w:left="261"/>
        <w:contextualSpacing/>
        <w:jc w:val="both"/>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This course facilitates an understanding of key concepts involved in social research such as choosing a research question, formulating research designs, sampling framework, developing a hypothesis, using the various methods of data collection.   It also encourages the students to use these concepts practically in the field set up which enables them to test the permutations and combinations of various approaches and techniques.</w:t>
      </w:r>
    </w:p>
    <w:p w14:paraId="5479B808" w14:textId="77777777" w:rsidR="00F320EA" w:rsidRDefault="00F320EA" w:rsidP="00F320EA">
      <w:pPr>
        <w:spacing w:after="0" w:line="240" w:lineRule="auto"/>
        <w:jc w:val="center"/>
        <w:rPr>
          <w:rFonts w:ascii="Times New Roman" w:eastAsia="Times New Roman" w:hAnsi="Times New Roman" w:cs="Times New Roman"/>
          <w:sz w:val="24"/>
          <w:szCs w:val="24"/>
        </w:rPr>
      </w:pPr>
    </w:p>
    <w:bookmarkEnd w:id="1"/>
    <w:p w14:paraId="5C95DC47" w14:textId="77777777" w:rsidR="00F320EA" w:rsidRDefault="00F320EA" w:rsidP="00F320EA">
      <w:pPr>
        <w:spacing w:after="0" w:line="240" w:lineRule="auto"/>
        <w:jc w:val="center"/>
        <w:rPr>
          <w:rFonts w:ascii="Times New Roman"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41"/>
        <w:gridCol w:w="2977"/>
        <w:gridCol w:w="2977"/>
      </w:tblGrid>
      <w:tr w:rsidR="00F320EA" w14:paraId="781DD6EF" w14:textId="77777777" w:rsidTr="00B93467">
        <w:tc>
          <w:tcPr>
            <w:tcW w:w="6941" w:type="dxa"/>
            <w:tcBorders>
              <w:top w:val="single" w:sz="4" w:space="0" w:color="000000"/>
              <w:left w:val="single" w:sz="4" w:space="0" w:color="000000"/>
              <w:bottom w:val="single" w:sz="4" w:space="0" w:color="000000"/>
              <w:right w:val="single" w:sz="4" w:space="0" w:color="000000"/>
            </w:tcBorders>
            <w:hideMark/>
          </w:tcPr>
          <w:p w14:paraId="7C3073AB" w14:textId="77777777" w:rsidR="00F320EA" w:rsidRDefault="00F320EA" w:rsidP="00B93467">
            <w:pPr>
              <w:spacing w:after="0"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Techniques of Social Research (SEC)</w:t>
            </w:r>
          </w:p>
        </w:tc>
        <w:tc>
          <w:tcPr>
            <w:tcW w:w="2977" w:type="dxa"/>
            <w:tcBorders>
              <w:top w:val="single" w:sz="4" w:space="0" w:color="000000"/>
              <w:left w:val="single" w:sz="4" w:space="0" w:color="000000"/>
              <w:bottom w:val="single" w:sz="4" w:space="0" w:color="000000"/>
              <w:right w:val="single" w:sz="4" w:space="0" w:color="000000"/>
            </w:tcBorders>
            <w:hideMark/>
          </w:tcPr>
          <w:p w14:paraId="69D26C31" w14:textId="77777777" w:rsidR="00F320EA" w:rsidRDefault="00F320EA" w:rsidP="00B93467">
            <w:pPr>
              <w:spacing w:after="0"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Time Frame</w:t>
            </w:r>
          </w:p>
        </w:tc>
        <w:tc>
          <w:tcPr>
            <w:tcW w:w="2977" w:type="dxa"/>
            <w:tcBorders>
              <w:top w:val="single" w:sz="4" w:space="0" w:color="auto"/>
              <w:left w:val="single" w:sz="4" w:space="0" w:color="000000"/>
              <w:bottom w:val="single" w:sz="4" w:space="0" w:color="auto"/>
              <w:right w:val="single" w:sz="4" w:space="0" w:color="auto"/>
            </w:tcBorders>
            <w:hideMark/>
          </w:tcPr>
          <w:p w14:paraId="488D846B" w14:textId="77777777" w:rsidR="00F320EA" w:rsidRDefault="00F320EA" w:rsidP="00B93467">
            <w:pPr>
              <w:spacing w:after="0"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Caroline</w:t>
            </w:r>
          </w:p>
        </w:tc>
      </w:tr>
      <w:tr w:rsidR="00F320EA" w14:paraId="7CDC7C6A" w14:textId="77777777" w:rsidTr="00B93467">
        <w:trPr>
          <w:trHeight w:val="547"/>
        </w:trPr>
        <w:tc>
          <w:tcPr>
            <w:tcW w:w="6941" w:type="dxa"/>
            <w:tcBorders>
              <w:top w:val="single" w:sz="4" w:space="0" w:color="000000"/>
              <w:left w:val="single" w:sz="4" w:space="0" w:color="000000"/>
              <w:bottom w:val="single" w:sz="4" w:space="0" w:color="000000"/>
              <w:right w:val="single" w:sz="4" w:space="0" w:color="000000"/>
            </w:tcBorders>
            <w:hideMark/>
          </w:tcPr>
          <w:p w14:paraId="2BCB7567" w14:textId="77777777" w:rsidR="00F320EA" w:rsidRDefault="00F320EA" w:rsidP="00B93467">
            <w:pPr>
              <w:numPr>
                <w:ilvl w:val="1"/>
                <w:numId w:val="1"/>
              </w:num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Steps of Social Research</w:t>
            </w:r>
          </w:p>
          <w:p w14:paraId="3763BD85" w14:textId="77777777" w:rsidR="00F320EA" w:rsidRDefault="00F320EA" w:rsidP="00B93467">
            <w:pPr>
              <w:spacing w:after="0" w:line="240" w:lineRule="auto"/>
              <w:ind w:left="360"/>
              <w:contextualSpacing/>
              <w:rPr>
                <w:rFonts w:ascii="Times New Roman" w:hAnsi="Times New Roman" w:cs="Times New Roman"/>
                <w:sz w:val="24"/>
                <w:szCs w:val="24"/>
              </w:rPr>
            </w:pPr>
            <w:r>
              <w:rPr>
                <w:rFonts w:ascii="Times New Roman" w:hAnsi="Times New Roman" w:cs="Times New Roman"/>
                <w:sz w:val="24"/>
                <w:szCs w:val="24"/>
              </w:rPr>
              <w:t xml:space="preserve">Bryman, A. 2009, Social Research Method: Oxford University Press, Chapter 1 </w:t>
            </w:r>
          </w:p>
        </w:tc>
        <w:tc>
          <w:tcPr>
            <w:tcW w:w="2977" w:type="dxa"/>
            <w:tcBorders>
              <w:top w:val="single" w:sz="4" w:space="0" w:color="000000"/>
              <w:left w:val="single" w:sz="4" w:space="0" w:color="000000"/>
              <w:bottom w:val="single" w:sz="4" w:space="0" w:color="000000"/>
              <w:right w:val="single" w:sz="4" w:space="0" w:color="000000"/>
            </w:tcBorders>
            <w:hideMark/>
          </w:tcPr>
          <w:p w14:paraId="086A6DA3" w14:textId="77777777" w:rsidR="00F320EA" w:rsidRDefault="00F320EA" w:rsidP="00B93467">
            <w:pPr>
              <w:spacing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11/2 week (Aug 26</w:t>
            </w:r>
            <w:r>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to 16</w:t>
            </w:r>
            <w:r>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Sept)</w:t>
            </w:r>
          </w:p>
        </w:tc>
        <w:tc>
          <w:tcPr>
            <w:tcW w:w="2977" w:type="dxa"/>
            <w:vMerge w:val="restart"/>
            <w:tcBorders>
              <w:top w:val="single" w:sz="4" w:space="0" w:color="auto"/>
              <w:left w:val="single" w:sz="4" w:space="0" w:color="000000"/>
              <w:bottom w:val="single" w:sz="4" w:space="0" w:color="auto"/>
              <w:right w:val="single" w:sz="4" w:space="0" w:color="auto"/>
            </w:tcBorders>
          </w:tcPr>
          <w:p w14:paraId="75FCC347" w14:textId="77777777" w:rsidR="00F320EA" w:rsidRDefault="00F320EA" w:rsidP="00B93467">
            <w:pPr>
              <w:spacing w:after="0" w:line="240" w:lineRule="auto"/>
              <w:rPr>
                <w:rFonts w:ascii="Times New Roman" w:eastAsia="Times New Roman" w:hAnsi="Times New Roman" w:cs="Times New Roman"/>
                <w:sz w:val="24"/>
                <w:szCs w:val="24"/>
                <w:lang w:val="en-US"/>
              </w:rPr>
            </w:pPr>
          </w:p>
        </w:tc>
      </w:tr>
      <w:tr w:rsidR="00F320EA" w14:paraId="28440D52" w14:textId="77777777" w:rsidTr="00B93467">
        <w:tc>
          <w:tcPr>
            <w:tcW w:w="6941" w:type="dxa"/>
            <w:tcBorders>
              <w:top w:val="single" w:sz="4" w:space="0" w:color="000000"/>
              <w:left w:val="single" w:sz="4" w:space="0" w:color="000000"/>
              <w:bottom w:val="single" w:sz="4" w:space="0" w:color="000000"/>
              <w:right w:val="single" w:sz="4" w:space="0" w:color="000000"/>
            </w:tcBorders>
            <w:hideMark/>
          </w:tcPr>
          <w:p w14:paraId="319DF801" w14:textId="77777777" w:rsidR="00F320EA" w:rsidRDefault="00F320EA" w:rsidP="00B93467">
            <w:pPr>
              <w:numPr>
                <w:ilvl w:val="1"/>
                <w:numId w:val="1"/>
              </w:numPr>
              <w:spacing w:after="0" w:line="240" w:lineRule="auto"/>
              <w:contextualSpacing/>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Formulating Research Design</w:t>
            </w:r>
          </w:p>
          <w:p w14:paraId="143FFDD5" w14:textId="77777777" w:rsidR="00F320EA" w:rsidRDefault="00F320EA" w:rsidP="00B93467">
            <w:pPr>
              <w:spacing w:after="0" w:line="240" w:lineRule="auto"/>
              <w:ind w:left="360"/>
              <w:contextualSpacing/>
              <w:rPr>
                <w:rFonts w:ascii="Times New Roman" w:hAnsi="Times New Roman" w:cs="Times New Roman"/>
                <w:sz w:val="24"/>
                <w:szCs w:val="24"/>
              </w:rPr>
            </w:pPr>
            <w:r>
              <w:rPr>
                <w:rFonts w:ascii="Times New Roman" w:hAnsi="Times New Roman" w:cs="Times New Roman"/>
                <w:sz w:val="24"/>
                <w:szCs w:val="24"/>
              </w:rPr>
              <w:t>Bryman, A. 2009, Social Research Method: Oxford University Press, Chapter 2</w:t>
            </w:r>
          </w:p>
        </w:tc>
        <w:tc>
          <w:tcPr>
            <w:tcW w:w="2977" w:type="dxa"/>
            <w:tcBorders>
              <w:top w:val="single" w:sz="4" w:space="0" w:color="000000"/>
              <w:left w:val="single" w:sz="4" w:space="0" w:color="000000"/>
              <w:bottom w:val="single" w:sz="4" w:space="0" w:color="000000"/>
              <w:right w:val="single" w:sz="4" w:space="0" w:color="000000"/>
            </w:tcBorders>
            <w:hideMark/>
          </w:tcPr>
          <w:p w14:paraId="75F98215" w14:textId="77777777" w:rsidR="00F320EA" w:rsidRDefault="00F320EA" w:rsidP="00B93467">
            <w:pPr>
              <w:spacing w:after="0" w:line="240" w:lineRule="auto"/>
              <w:ind w:left="360"/>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 week (Sept 20</w:t>
            </w:r>
            <w:r>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to Oct 7</w:t>
            </w:r>
            <w:proofErr w:type="gramStart"/>
            <w:r w:rsidRPr="009502A2">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w:t>
            </w:r>
            <w:proofErr w:type="gramEnd"/>
          </w:p>
        </w:tc>
        <w:tc>
          <w:tcPr>
            <w:tcW w:w="0" w:type="auto"/>
            <w:vMerge/>
            <w:tcBorders>
              <w:top w:val="single" w:sz="4" w:space="0" w:color="auto"/>
              <w:left w:val="single" w:sz="4" w:space="0" w:color="000000"/>
              <w:bottom w:val="single" w:sz="4" w:space="0" w:color="auto"/>
              <w:right w:val="single" w:sz="4" w:space="0" w:color="auto"/>
            </w:tcBorders>
            <w:vAlign w:val="center"/>
            <w:hideMark/>
          </w:tcPr>
          <w:p w14:paraId="00005831" w14:textId="77777777" w:rsidR="00F320EA" w:rsidRDefault="00F320EA" w:rsidP="00B93467">
            <w:pPr>
              <w:spacing w:after="0"/>
              <w:rPr>
                <w:rFonts w:ascii="Times New Roman" w:eastAsia="Times New Roman" w:hAnsi="Times New Roman" w:cs="Times New Roman"/>
                <w:sz w:val="24"/>
                <w:szCs w:val="24"/>
                <w:lang w:val="en-US"/>
              </w:rPr>
            </w:pPr>
          </w:p>
        </w:tc>
      </w:tr>
      <w:tr w:rsidR="00F320EA" w14:paraId="1C5DCC82" w14:textId="77777777" w:rsidTr="00B93467">
        <w:tc>
          <w:tcPr>
            <w:tcW w:w="6941" w:type="dxa"/>
            <w:tcBorders>
              <w:top w:val="single" w:sz="4" w:space="0" w:color="000000"/>
              <w:left w:val="single" w:sz="4" w:space="0" w:color="000000"/>
              <w:bottom w:val="single" w:sz="4" w:space="0" w:color="000000"/>
              <w:right w:val="single" w:sz="4" w:space="0" w:color="000000"/>
            </w:tcBorders>
            <w:hideMark/>
          </w:tcPr>
          <w:p w14:paraId="55BFBB23" w14:textId="77777777" w:rsidR="00F320EA" w:rsidRDefault="00F320EA" w:rsidP="00B93467">
            <w:pPr>
              <w:pStyle w:val="ListParagraph"/>
              <w:numPr>
                <w:ilvl w:val="1"/>
                <w:numId w:val="2"/>
              </w:numPr>
              <w:spacing w:line="256" w:lineRule="auto"/>
              <w:rPr>
                <w:rFonts w:ascii="Times New Roman" w:hAnsi="Times New Roman" w:cs="Times New Roman"/>
                <w:sz w:val="24"/>
                <w:szCs w:val="24"/>
                <w:lang w:val="en-US" w:eastAsia="en-US"/>
              </w:rPr>
            </w:pPr>
            <w:r>
              <w:rPr>
                <w:rFonts w:ascii="Times New Roman" w:hAnsi="Times New Roman" w:cs="Times New Roman"/>
                <w:sz w:val="24"/>
                <w:szCs w:val="24"/>
                <w:lang w:val="en-US" w:eastAsia="en-US"/>
              </w:rPr>
              <w:t>Concepts and Hypothesis</w:t>
            </w:r>
          </w:p>
          <w:p w14:paraId="377B05C2" w14:textId="77777777" w:rsidR="00F320EA" w:rsidRDefault="00F320EA" w:rsidP="00B93467">
            <w:pPr>
              <w:spacing w:after="0" w:line="240" w:lineRule="auto"/>
              <w:rPr>
                <w:rFonts w:ascii="Times New Roman" w:eastAsia="Times New Roman" w:hAnsi="Times New Roman" w:cs="Times New Roman"/>
                <w:sz w:val="24"/>
                <w:szCs w:val="24"/>
                <w:lang w:val="en-US"/>
              </w:rPr>
            </w:pPr>
            <w:r>
              <w:rPr>
                <w:rFonts w:ascii="Times New Roman" w:hAnsi="Times New Roman" w:cs="Times New Roman"/>
                <w:sz w:val="24"/>
                <w:szCs w:val="24"/>
                <w:lang w:val="en-US"/>
              </w:rPr>
              <w:t xml:space="preserve">Goode and </w:t>
            </w:r>
            <w:proofErr w:type="spellStart"/>
            <w:r>
              <w:rPr>
                <w:rFonts w:ascii="Times New Roman" w:hAnsi="Times New Roman" w:cs="Times New Roman"/>
                <w:sz w:val="24"/>
                <w:szCs w:val="24"/>
                <w:lang w:val="en-US"/>
              </w:rPr>
              <w:t>Hatt</w:t>
            </w:r>
            <w:proofErr w:type="spellEnd"/>
            <w:r>
              <w:rPr>
                <w:rFonts w:ascii="Times New Roman" w:hAnsi="Times New Roman" w:cs="Times New Roman"/>
                <w:sz w:val="24"/>
                <w:szCs w:val="24"/>
                <w:lang w:val="en-US"/>
              </w:rPr>
              <w:t>. 1952: Methods in Social Research: New York: Chapters 5 &amp; 6</w:t>
            </w:r>
          </w:p>
        </w:tc>
        <w:tc>
          <w:tcPr>
            <w:tcW w:w="2977" w:type="dxa"/>
            <w:tcBorders>
              <w:top w:val="single" w:sz="4" w:space="0" w:color="000000"/>
              <w:left w:val="single" w:sz="4" w:space="0" w:color="000000"/>
              <w:bottom w:val="single" w:sz="4" w:space="0" w:color="000000"/>
              <w:right w:val="single" w:sz="4" w:space="0" w:color="000000"/>
            </w:tcBorders>
            <w:hideMark/>
          </w:tcPr>
          <w:p w14:paraId="0598A75E" w14:textId="77777777" w:rsidR="00F320EA" w:rsidRDefault="00F320EA" w:rsidP="00B93467">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 weeks (Oct 11</w:t>
            </w:r>
            <w:r>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to 28</w:t>
            </w:r>
            <w:proofErr w:type="gramStart"/>
            <w:r>
              <w:rPr>
                <w:rFonts w:ascii="Times New Roman" w:eastAsia="Times New Roman" w:hAnsi="Times New Roman" w:cs="Times New Roman"/>
                <w:sz w:val="24"/>
                <w:szCs w:val="24"/>
                <w:lang w:val="en-US"/>
              </w:rPr>
              <w:t>Oct</w:t>
            </w:r>
            <w:r>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w:t>
            </w:r>
            <w:proofErr w:type="gramEnd"/>
          </w:p>
        </w:tc>
        <w:tc>
          <w:tcPr>
            <w:tcW w:w="0" w:type="auto"/>
            <w:vMerge/>
            <w:tcBorders>
              <w:top w:val="single" w:sz="4" w:space="0" w:color="auto"/>
              <w:left w:val="single" w:sz="4" w:space="0" w:color="000000"/>
              <w:bottom w:val="single" w:sz="4" w:space="0" w:color="auto"/>
              <w:right w:val="single" w:sz="4" w:space="0" w:color="auto"/>
            </w:tcBorders>
            <w:vAlign w:val="center"/>
            <w:hideMark/>
          </w:tcPr>
          <w:p w14:paraId="4C5963FD" w14:textId="77777777" w:rsidR="00F320EA" w:rsidRDefault="00F320EA" w:rsidP="00B93467">
            <w:pPr>
              <w:spacing w:after="0"/>
              <w:rPr>
                <w:rFonts w:ascii="Times New Roman" w:eastAsia="Times New Roman" w:hAnsi="Times New Roman" w:cs="Times New Roman"/>
                <w:sz w:val="24"/>
                <w:szCs w:val="24"/>
                <w:lang w:val="en-US"/>
              </w:rPr>
            </w:pPr>
          </w:p>
        </w:tc>
      </w:tr>
      <w:tr w:rsidR="00F320EA" w14:paraId="2A75A974" w14:textId="77777777" w:rsidTr="00B93467">
        <w:trPr>
          <w:trHeight w:val="730"/>
        </w:trPr>
        <w:tc>
          <w:tcPr>
            <w:tcW w:w="6941" w:type="dxa"/>
            <w:tcBorders>
              <w:top w:val="single" w:sz="4" w:space="0" w:color="000000"/>
              <w:left w:val="single" w:sz="4" w:space="0" w:color="000000"/>
              <w:bottom w:val="single" w:sz="4" w:space="0" w:color="auto"/>
              <w:right w:val="single" w:sz="4" w:space="0" w:color="000000"/>
            </w:tcBorders>
            <w:hideMark/>
          </w:tcPr>
          <w:p w14:paraId="557B6AC5" w14:textId="77777777" w:rsidR="00F320EA" w:rsidRDefault="00F320EA" w:rsidP="00B93467">
            <w:pPr>
              <w:pStyle w:val="ListParagraph"/>
              <w:numPr>
                <w:ilvl w:val="1"/>
                <w:numId w:val="2"/>
              </w:numPr>
              <w:spacing w:line="256" w:lineRule="auto"/>
              <w:rPr>
                <w:rFonts w:ascii="Times New Roman" w:hAnsi="Times New Roman" w:cs="Times New Roman"/>
                <w:sz w:val="24"/>
                <w:szCs w:val="24"/>
                <w:lang w:val="en-US" w:eastAsia="en-US"/>
              </w:rPr>
            </w:pPr>
            <w:r>
              <w:rPr>
                <w:rFonts w:ascii="Times New Roman" w:hAnsi="Times New Roman" w:cs="Times New Roman"/>
                <w:sz w:val="24"/>
                <w:szCs w:val="24"/>
                <w:lang w:val="en-US" w:eastAsia="en-US"/>
              </w:rPr>
              <w:t>Sampling Methods</w:t>
            </w:r>
          </w:p>
          <w:p w14:paraId="7ABBF5B5" w14:textId="77777777" w:rsidR="00F320EA" w:rsidRDefault="00F320EA" w:rsidP="00B93467">
            <w:pPr>
              <w:spacing w:line="240" w:lineRule="auto"/>
              <w:ind w:left="360"/>
              <w:rPr>
                <w:rFonts w:ascii="Times New Roman" w:hAnsi="Times New Roman" w:cs="Times New Roman"/>
                <w:sz w:val="24"/>
                <w:szCs w:val="24"/>
                <w:lang w:val="en-US"/>
              </w:rPr>
            </w:pPr>
            <w:r>
              <w:rPr>
                <w:rFonts w:ascii="Times New Roman" w:hAnsi="Times New Roman" w:cs="Times New Roman"/>
                <w:sz w:val="24"/>
                <w:szCs w:val="24"/>
              </w:rPr>
              <w:t>Bryman, A. 2009, Social Research Method: Oxford University Press, Chapter 7</w:t>
            </w:r>
          </w:p>
        </w:tc>
        <w:tc>
          <w:tcPr>
            <w:tcW w:w="2977" w:type="dxa"/>
            <w:tcBorders>
              <w:top w:val="single" w:sz="4" w:space="0" w:color="000000"/>
              <w:left w:val="single" w:sz="4" w:space="0" w:color="000000"/>
              <w:bottom w:val="single" w:sz="4" w:space="0" w:color="auto"/>
              <w:right w:val="single" w:sz="4" w:space="0" w:color="000000"/>
            </w:tcBorders>
            <w:hideMark/>
          </w:tcPr>
          <w:p w14:paraId="17CE2169" w14:textId="77777777" w:rsidR="00F320EA" w:rsidRDefault="00F320EA" w:rsidP="00B93467">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 week (Nov 1</w:t>
            </w:r>
            <w:r>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to Nov 18</w:t>
            </w:r>
            <w:proofErr w:type="gramStart"/>
            <w:r>
              <w:rPr>
                <w:rFonts w:ascii="Times New Roman" w:eastAsia="Times New Roman" w:hAnsi="Times New Roman" w:cs="Times New Roman"/>
                <w:sz w:val="24"/>
                <w:szCs w:val="24"/>
                <w:lang w:val="en-US"/>
              </w:rPr>
              <w:t>th )</w:t>
            </w:r>
            <w:proofErr w:type="gramEnd"/>
          </w:p>
        </w:tc>
        <w:tc>
          <w:tcPr>
            <w:tcW w:w="0" w:type="auto"/>
            <w:vMerge/>
            <w:tcBorders>
              <w:top w:val="single" w:sz="4" w:space="0" w:color="auto"/>
              <w:left w:val="single" w:sz="4" w:space="0" w:color="000000"/>
              <w:bottom w:val="single" w:sz="4" w:space="0" w:color="auto"/>
              <w:right w:val="single" w:sz="4" w:space="0" w:color="auto"/>
            </w:tcBorders>
            <w:vAlign w:val="center"/>
            <w:hideMark/>
          </w:tcPr>
          <w:p w14:paraId="59E467F9" w14:textId="77777777" w:rsidR="00F320EA" w:rsidRDefault="00F320EA" w:rsidP="00B93467">
            <w:pPr>
              <w:spacing w:after="0"/>
              <w:rPr>
                <w:rFonts w:ascii="Times New Roman" w:eastAsia="Times New Roman" w:hAnsi="Times New Roman" w:cs="Times New Roman"/>
                <w:sz w:val="24"/>
                <w:szCs w:val="24"/>
                <w:lang w:val="en-US"/>
              </w:rPr>
            </w:pPr>
          </w:p>
        </w:tc>
      </w:tr>
      <w:tr w:rsidR="00F320EA" w14:paraId="3B841DFA" w14:textId="77777777" w:rsidTr="00B93467">
        <w:trPr>
          <w:trHeight w:val="250"/>
        </w:trPr>
        <w:tc>
          <w:tcPr>
            <w:tcW w:w="6941" w:type="dxa"/>
            <w:tcBorders>
              <w:top w:val="single" w:sz="4" w:space="0" w:color="auto"/>
              <w:left w:val="single" w:sz="4" w:space="0" w:color="000000"/>
              <w:bottom w:val="single" w:sz="4" w:space="0" w:color="auto"/>
              <w:right w:val="single" w:sz="4" w:space="0" w:color="000000"/>
            </w:tcBorders>
            <w:hideMark/>
          </w:tcPr>
          <w:p w14:paraId="7EF2937D" w14:textId="77777777" w:rsidR="00F320EA" w:rsidRDefault="00F320EA" w:rsidP="00B93467">
            <w:pPr>
              <w:pStyle w:val="ListParagraph"/>
              <w:numPr>
                <w:ilvl w:val="1"/>
                <w:numId w:val="2"/>
              </w:numPr>
              <w:spacing w:line="256" w:lineRule="auto"/>
              <w:rPr>
                <w:rFonts w:ascii="Times New Roman" w:hAnsi="Times New Roman" w:cs="Times New Roman"/>
                <w:sz w:val="24"/>
                <w:szCs w:val="24"/>
                <w:lang w:val="en-US" w:eastAsia="en-US"/>
              </w:rPr>
            </w:pPr>
            <w:r>
              <w:rPr>
                <w:rFonts w:ascii="Times New Roman" w:hAnsi="Times New Roman" w:cs="Times New Roman"/>
                <w:sz w:val="24"/>
                <w:szCs w:val="24"/>
                <w:lang w:val="en-US" w:eastAsia="en-US"/>
              </w:rPr>
              <w:t>Ethics in Research</w:t>
            </w:r>
          </w:p>
          <w:p w14:paraId="3B112622" w14:textId="77777777" w:rsidR="00F320EA" w:rsidRDefault="00F320EA" w:rsidP="00B93467">
            <w:pPr>
              <w:spacing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lastRenderedPageBreak/>
              <w:t>Amir Marvasti,2004. Qualitative Research in Sociology, London: Sage Chapter 7</w:t>
            </w:r>
          </w:p>
        </w:tc>
        <w:tc>
          <w:tcPr>
            <w:tcW w:w="2977" w:type="dxa"/>
            <w:tcBorders>
              <w:top w:val="single" w:sz="4" w:space="0" w:color="auto"/>
              <w:left w:val="single" w:sz="4" w:space="0" w:color="000000"/>
              <w:bottom w:val="single" w:sz="4" w:space="0" w:color="auto"/>
              <w:right w:val="single" w:sz="4" w:space="0" w:color="000000"/>
            </w:tcBorders>
            <w:hideMark/>
          </w:tcPr>
          <w:p w14:paraId="1BF0CCC8" w14:textId="77777777" w:rsidR="00F320EA" w:rsidRDefault="00F320EA" w:rsidP="00B93467">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1 week (Nov 22</w:t>
            </w:r>
            <w:r>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to Dec 2</w:t>
            </w:r>
            <w:proofErr w:type="gramStart"/>
            <w:r>
              <w:rPr>
                <w:rFonts w:ascii="Times New Roman" w:eastAsia="Times New Roman" w:hAnsi="Times New Roman" w:cs="Times New Roman"/>
                <w:sz w:val="24"/>
                <w:szCs w:val="24"/>
                <w:lang w:val="en-US"/>
              </w:rPr>
              <w:t>nd )</w:t>
            </w:r>
            <w:proofErr w:type="gramEnd"/>
          </w:p>
        </w:tc>
        <w:tc>
          <w:tcPr>
            <w:tcW w:w="0" w:type="auto"/>
            <w:vMerge/>
            <w:tcBorders>
              <w:top w:val="single" w:sz="4" w:space="0" w:color="auto"/>
              <w:left w:val="single" w:sz="4" w:space="0" w:color="000000"/>
              <w:bottom w:val="single" w:sz="4" w:space="0" w:color="auto"/>
              <w:right w:val="single" w:sz="4" w:space="0" w:color="auto"/>
            </w:tcBorders>
            <w:vAlign w:val="center"/>
            <w:hideMark/>
          </w:tcPr>
          <w:p w14:paraId="7FECD3BE" w14:textId="77777777" w:rsidR="00F320EA" w:rsidRDefault="00F320EA" w:rsidP="00B93467">
            <w:pPr>
              <w:spacing w:after="0"/>
              <w:rPr>
                <w:rFonts w:ascii="Times New Roman" w:eastAsia="Times New Roman" w:hAnsi="Times New Roman" w:cs="Times New Roman"/>
                <w:sz w:val="24"/>
                <w:szCs w:val="24"/>
                <w:lang w:val="en-US"/>
              </w:rPr>
            </w:pPr>
          </w:p>
        </w:tc>
      </w:tr>
      <w:tr w:rsidR="00F320EA" w14:paraId="17F734A1" w14:textId="77777777" w:rsidTr="00F320EA">
        <w:trPr>
          <w:trHeight w:val="1150"/>
        </w:trPr>
        <w:tc>
          <w:tcPr>
            <w:tcW w:w="6941" w:type="dxa"/>
            <w:tcBorders>
              <w:top w:val="single" w:sz="4" w:space="0" w:color="000000"/>
              <w:left w:val="single" w:sz="4" w:space="0" w:color="auto"/>
              <w:bottom w:val="single" w:sz="4" w:space="0" w:color="auto"/>
              <w:right w:val="single" w:sz="4" w:space="0" w:color="000000"/>
            </w:tcBorders>
          </w:tcPr>
          <w:p w14:paraId="567EE6B2" w14:textId="77777777" w:rsidR="00F320EA" w:rsidRDefault="00F320EA" w:rsidP="00B93467">
            <w:pPr>
              <w:autoSpaceDE w:val="0"/>
              <w:autoSpaceDN w:val="0"/>
              <w:adjustRightInd w:val="0"/>
              <w:spacing w:after="0" w:line="240" w:lineRule="auto"/>
              <w:rPr>
                <w:rFonts w:ascii="Times New Roman" w:eastAsia="Times New Roman" w:hAnsi="Times New Roman" w:cs="Times New Roman"/>
                <w:b/>
                <w:bCs/>
                <w:sz w:val="24"/>
                <w:szCs w:val="24"/>
                <w:lang w:val="en-US" w:bidi="hi-IN"/>
              </w:rPr>
            </w:pPr>
            <w:r>
              <w:rPr>
                <w:rFonts w:ascii="Times New Roman" w:eastAsia="Times New Roman" w:hAnsi="Times New Roman" w:cs="Times New Roman"/>
                <w:b/>
                <w:bCs/>
                <w:sz w:val="24"/>
                <w:szCs w:val="24"/>
                <w:lang w:val="en-US" w:bidi="hi-IN"/>
              </w:rPr>
              <w:t xml:space="preserve"> Data Collection (Weeks 5-8)</w:t>
            </w:r>
          </w:p>
          <w:p w14:paraId="5D652390" w14:textId="77777777" w:rsidR="00F320EA" w:rsidRDefault="00F320EA" w:rsidP="00B93467">
            <w:pPr>
              <w:autoSpaceDE w:val="0"/>
              <w:autoSpaceDN w:val="0"/>
              <w:adjustRightInd w:val="0"/>
              <w:spacing w:after="0" w:line="240" w:lineRule="auto"/>
              <w:rPr>
                <w:rFonts w:ascii="Times New Roman" w:eastAsia="Times New Roman" w:hAnsi="Times New Roman" w:cs="Times New Roman"/>
                <w:sz w:val="24"/>
                <w:szCs w:val="24"/>
                <w:lang w:val="en-US" w:bidi="hi-IN"/>
              </w:rPr>
            </w:pPr>
            <w:r>
              <w:rPr>
                <w:rFonts w:ascii="Times New Roman" w:eastAsia="Times New Roman" w:hAnsi="Times New Roman" w:cs="Times New Roman"/>
                <w:sz w:val="24"/>
                <w:szCs w:val="24"/>
                <w:lang w:val="en-US" w:bidi="hi-IN"/>
              </w:rPr>
              <w:t>2.1 Primary Sources</w:t>
            </w:r>
          </w:p>
          <w:p w14:paraId="0C12308B" w14:textId="77777777" w:rsidR="00F320EA" w:rsidRDefault="00F320EA" w:rsidP="00B93467">
            <w:pPr>
              <w:autoSpaceDE w:val="0"/>
              <w:autoSpaceDN w:val="0"/>
              <w:adjustRightInd w:val="0"/>
              <w:spacing w:after="0" w:line="240" w:lineRule="auto"/>
              <w:rPr>
                <w:rFonts w:ascii="Times New Roman" w:eastAsia="Times New Roman" w:hAnsi="Times New Roman" w:cs="Times New Roman"/>
                <w:sz w:val="24"/>
                <w:szCs w:val="24"/>
                <w:lang w:val="en-US" w:bidi="hi-IN"/>
              </w:rPr>
            </w:pPr>
            <w:r>
              <w:rPr>
                <w:rFonts w:ascii="Times New Roman" w:hAnsi="Times New Roman" w:cs="Times New Roman"/>
                <w:sz w:val="24"/>
                <w:szCs w:val="24"/>
                <w:lang w:val="en-US"/>
              </w:rPr>
              <w:t>Amir Marvasti,2004. Qualitative Research in Sociology, London: Sage Chapter 3</w:t>
            </w:r>
          </w:p>
          <w:p w14:paraId="30DD072F" w14:textId="77777777" w:rsidR="00F320EA" w:rsidRDefault="00F320EA" w:rsidP="00B93467">
            <w:pPr>
              <w:autoSpaceDE w:val="0"/>
              <w:autoSpaceDN w:val="0"/>
              <w:adjustRightInd w:val="0"/>
              <w:spacing w:after="0" w:line="240" w:lineRule="auto"/>
              <w:rPr>
                <w:rFonts w:ascii="Times New Roman" w:eastAsia="Times New Roman" w:hAnsi="Times New Roman" w:cs="Times New Roman"/>
                <w:sz w:val="24"/>
                <w:szCs w:val="24"/>
                <w:lang w:val="en-US"/>
              </w:rPr>
            </w:pPr>
          </w:p>
        </w:tc>
        <w:tc>
          <w:tcPr>
            <w:tcW w:w="2977" w:type="dxa"/>
            <w:tcBorders>
              <w:top w:val="single" w:sz="4" w:space="0" w:color="000000"/>
              <w:left w:val="single" w:sz="4" w:space="0" w:color="000000"/>
              <w:bottom w:val="single" w:sz="4" w:space="0" w:color="auto"/>
              <w:right w:val="single" w:sz="4" w:space="0" w:color="000000"/>
            </w:tcBorders>
            <w:hideMark/>
          </w:tcPr>
          <w:p w14:paraId="2A6962E1" w14:textId="77777777" w:rsidR="00F320EA" w:rsidRDefault="00F320EA" w:rsidP="00B93467">
            <w:pPr>
              <w:spacing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 weeks (Dec 6</w:t>
            </w:r>
            <w:r>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to 23</w:t>
            </w:r>
            <w:proofErr w:type="gramStart"/>
            <w:r>
              <w:rPr>
                <w:rFonts w:ascii="Times New Roman" w:eastAsia="Times New Roman" w:hAnsi="Times New Roman" w:cs="Times New Roman"/>
                <w:sz w:val="24"/>
                <w:szCs w:val="24"/>
                <w:vertAlign w:val="superscript"/>
                <w:lang w:val="en-US"/>
              </w:rPr>
              <w:t>nd</w:t>
            </w:r>
            <w:r>
              <w:rPr>
                <w:rFonts w:ascii="Times New Roman" w:eastAsia="Times New Roman" w:hAnsi="Times New Roman" w:cs="Times New Roman"/>
                <w:sz w:val="24"/>
                <w:szCs w:val="24"/>
                <w:lang w:val="en-US"/>
              </w:rPr>
              <w:t xml:space="preserve"> )</w:t>
            </w:r>
            <w:proofErr w:type="gramEnd"/>
          </w:p>
        </w:tc>
        <w:tc>
          <w:tcPr>
            <w:tcW w:w="2977" w:type="dxa"/>
            <w:tcBorders>
              <w:top w:val="single" w:sz="4" w:space="0" w:color="auto"/>
              <w:left w:val="single" w:sz="4" w:space="0" w:color="000000"/>
              <w:bottom w:val="single" w:sz="4" w:space="0" w:color="auto"/>
              <w:right w:val="single" w:sz="4" w:space="0" w:color="auto"/>
            </w:tcBorders>
          </w:tcPr>
          <w:p w14:paraId="28030C2F" w14:textId="77777777" w:rsidR="00F320EA" w:rsidRDefault="00F320EA" w:rsidP="00B93467">
            <w:pPr>
              <w:spacing w:after="0" w:line="240" w:lineRule="auto"/>
              <w:rPr>
                <w:rFonts w:ascii="Times New Roman" w:eastAsia="Times New Roman" w:hAnsi="Times New Roman" w:cs="Times New Roman"/>
                <w:b/>
                <w:bCs/>
                <w:sz w:val="24"/>
                <w:szCs w:val="24"/>
                <w:lang w:val="en-US"/>
              </w:rPr>
            </w:pPr>
          </w:p>
        </w:tc>
      </w:tr>
      <w:tr w:rsidR="00F320EA" w14:paraId="471C3DDA" w14:textId="77777777" w:rsidTr="00F320EA">
        <w:trPr>
          <w:trHeight w:val="220"/>
        </w:trPr>
        <w:tc>
          <w:tcPr>
            <w:tcW w:w="6941" w:type="dxa"/>
            <w:tcBorders>
              <w:top w:val="single" w:sz="4" w:space="0" w:color="auto"/>
              <w:left w:val="single" w:sz="4" w:space="0" w:color="auto"/>
              <w:bottom w:val="single" w:sz="4" w:space="0" w:color="auto"/>
              <w:right w:val="single" w:sz="4" w:space="0" w:color="000000"/>
            </w:tcBorders>
          </w:tcPr>
          <w:p w14:paraId="736623DB" w14:textId="7ED1A7A6" w:rsidR="00F320EA" w:rsidRDefault="00F320EA" w:rsidP="00F320EA">
            <w:pPr>
              <w:autoSpaceDE w:val="0"/>
              <w:autoSpaceDN w:val="0"/>
              <w:adjustRightInd w:val="0"/>
              <w:spacing w:after="0" w:line="240" w:lineRule="auto"/>
              <w:jc w:val="center"/>
              <w:rPr>
                <w:rFonts w:ascii="Times New Roman" w:eastAsia="Times New Roman" w:hAnsi="Times New Roman" w:cs="Times New Roman"/>
                <w:b/>
                <w:bCs/>
                <w:sz w:val="24"/>
                <w:szCs w:val="24"/>
                <w:lang w:val="en-US" w:bidi="hi-IN"/>
              </w:rPr>
            </w:pPr>
          </w:p>
        </w:tc>
        <w:tc>
          <w:tcPr>
            <w:tcW w:w="2977" w:type="dxa"/>
            <w:tcBorders>
              <w:top w:val="single" w:sz="4" w:space="0" w:color="auto"/>
              <w:left w:val="single" w:sz="4" w:space="0" w:color="000000"/>
              <w:bottom w:val="single" w:sz="4" w:space="0" w:color="auto"/>
              <w:right w:val="single" w:sz="4" w:space="0" w:color="000000"/>
            </w:tcBorders>
          </w:tcPr>
          <w:p w14:paraId="307A8D8F" w14:textId="007DEA67" w:rsidR="00F320EA" w:rsidRDefault="00F320EA" w:rsidP="00B93467">
            <w:pPr>
              <w:spacing w:line="240" w:lineRule="auto"/>
              <w:contextualSpacing/>
              <w:rPr>
                <w:rFonts w:ascii="Times New Roman" w:eastAsia="Times New Roman" w:hAnsi="Times New Roman" w:cs="Times New Roman"/>
                <w:sz w:val="24"/>
                <w:szCs w:val="24"/>
                <w:lang w:val="en-US"/>
              </w:rPr>
            </w:pPr>
          </w:p>
        </w:tc>
        <w:tc>
          <w:tcPr>
            <w:tcW w:w="2977" w:type="dxa"/>
            <w:tcBorders>
              <w:top w:val="single" w:sz="4" w:space="0" w:color="auto"/>
              <w:left w:val="single" w:sz="4" w:space="0" w:color="000000"/>
              <w:bottom w:val="single" w:sz="4" w:space="0" w:color="auto"/>
              <w:right w:val="single" w:sz="4" w:space="0" w:color="auto"/>
            </w:tcBorders>
          </w:tcPr>
          <w:p w14:paraId="68956A4F" w14:textId="482E7D85" w:rsidR="00F320EA" w:rsidRDefault="00854C40" w:rsidP="00B93467">
            <w:pPr>
              <w:spacing w:after="0" w:line="240" w:lineRule="auto"/>
              <w:rPr>
                <w:rFonts w:ascii="Times New Roman" w:eastAsia="Times New Roman" w:hAnsi="Times New Roman" w:cs="Times New Roman"/>
                <w:b/>
                <w:bCs/>
                <w:sz w:val="24"/>
                <w:szCs w:val="24"/>
                <w:lang w:val="en-US"/>
              </w:rPr>
            </w:pPr>
            <w:r w:rsidRPr="00854C40">
              <w:rPr>
                <w:rFonts w:ascii="Times New Roman" w:eastAsia="Times New Roman" w:hAnsi="Times New Roman" w:cs="Times New Roman"/>
                <w:b/>
                <w:bCs/>
                <w:sz w:val="24"/>
                <w:szCs w:val="24"/>
                <w:lang w:val="en-US"/>
              </w:rPr>
              <w:t>Shashwat</w:t>
            </w:r>
          </w:p>
        </w:tc>
      </w:tr>
      <w:tr w:rsidR="00F320EA" w:rsidRPr="009E4863" w14:paraId="2B474C04" w14:textId="77777777" w:rsidTr="00B93467">
        <w:trPr>
          <w:trHeight w:val="260"/>
        </w:trPr>
        <w:tc>
          <w:tcPr>
            <w:tcW w:w="6941" w:type="dxa"/>
            <w:tcBorders>
              <w:top w:val="single" w:sz="4" w:space="0" w:color="auto"/>
            </w:tcBorders>
          </w:tcPr>
          <w:p w14:paraId="096EA40D" w14:textId="77777777" w:rsidR="00F320EA" w:rsidRPr="00F320EA" w:rsidRDefault="00F320EA" w:rsidP="00B93467">
            <w:pPr>
              <w:spacing w:after="0" w:line="240" w:lineRule="auto"/>
              <w:rPr>
                <w:rFonts w:ascii="Times New Roman" w:eastAsia="Times New Roman" w:hAnsi="Times New Roman" w:cs="Times New Roman"/>
                <w:b/>
                <w:bCs/>
                <w:sz w:val="24"/>
                <w:szCs w:val="24"/>
                <w:lang w:val="en-US" w:bidi="hi-IN"/>
              </w:rPr>
            </w:pPr>
            <w:bookmarkStart w:id="2" w:name="_Hlk84184709"/>
            <w:bookmarkStart w:id="3" w:name="_Hlk52575224"/>
            <w:bookmarkEnd w:id="0"/>
            <w:r w:rsidRPr="00F320EA">
              <w:rPr>
                <w:rFonts w:ascii="Times New Roman" w:eastAsia="Times New Roman" w:hAnsi="Times New Roman" w:cs="Times New Roman"/>
                <w:b/>
                <w:bCs/>
                <w:sz w:val="24"/>
                <w:szCs w:val="24"/>
                <w:lang w:val="en-US" w:bidi="hi-IN"/>
              </w:rPr>
              <w:t>2.2 Secondary Sources</w:t>
            </w:r>
          </w:p>
          <w:p w14:paraId="749841B0" w14:textId="77777777" w:rsidR="00F320EA" w:rsidRPr="009E4863" w:rsidRDefault="00F320EA" w:rsidP="00B93467">
            <w:pPr>
              <w:spacing w:after="0" w:line="240" w:lineRule="auto"/>
              <w:rPr>
                <w:rFonts w:ascii="Times New Roman" w:eastAsia="Times New Roman" w:hAnsi="Times New Roman" w:cs="Times New Roman"/>
                <w:sz w:val="24"/>
                <w:szCs w:val="24"/>
                <w:lang w:val="en-US" w:bidi="hi-IN"/>
              </w:rPr>
            </w:pPr>
            <w:r w:rsidRPr="009E4863">
              <w:rPr>
                <w:rFonts w:ascii="Times New Roman" w:hAnsi="Times New Roman" w:cs="Times New Roman"/>
                <w:sz w:val="24"/>
                <w:szCs w:val="24"/>
              </w:rPr>
              <w:t>Bryman, A. 2009, Social Research Method: Oxford University Press, Chapter 21</w:t>
            </w:r>
          </w:p>
          <w:p w14:paraId="101CFB45" w14:textId="77777777" w:rsidR="00F320EA" w:rsidRPr="009E4863" w:rsidRDefault="00F320EA" w:rsidP="00B93467">
            <w:pPr>
              <w:autoSpaceDE w:val="0"/>
              <w:autoSpaceDN w:val="0"/>
              <w:adjustRightInd w:val="0"/>
              <w:spacing w:after="0" w:line="240" w:lineRule="auto"/>
              <w:rPr>
                <w:rFonts w:ascii="Times New Roman" w:eastAsia="Times New Roman" w:hAnsi="Times New Roman" w:cs="Times New Roman"/>
                <w:b/>
                <w:bCs/>
                <w:sz w:val="24"/>
                <w:szCs w:val="24"/>
                <w:lang w:val="en-US" w:bidi="hi-IN"/>
              </w:rPr>
            </w:pPr>
          </w:p>
        </w:tc>
        <w:tc>
          <w:tcPr>
            <w:tcW w:w="2977" w:type="dxa"/>
            <w:tcBorders>
              <w:top w:val="single" w:sz="4" w:space="0" w:color="auto"/>
            </w:tcBorders>
          </w:tcPr>
          <w:p w14:paraId="42E04322" w14:textId="73E5FC4D" w:rsidR="00F320EA" w:rsidRPr="009E4863" w:rsidRDefault="00B66EF9" w:rsidP="00B93467">
            <w:pPr>
              <w:spacing w:after="200" w:line="240" w:lineRule="auto"/>
              <w:ind w:left="720"/>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11/2 week (Aug 26</w:t>
            </w:r>
            <w:r>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to 16</w:t>
            </w:r>
            <w:r>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Sept)</w:t>
            </w:r>
          </w:p>
        </w:tc>
        <w:tc>
          <w:tcPr>
            <w:tcW w:w="2977" w:type="dxa"/>
            <w:tcBorders>
              <w:bottom w:val="single" w:sz="4" w:space="0" w:color="auto"/>
              <w:right w:val="single" w:sz="4" w:space="0" w:color="auto"/>
            </w:tcBorders>
            <w:shd w:val="clear" w:color="auto" w:fill="auto"/>
          </w:tcPr>
          <w:p w14:paraId="307C4A9E" w14:textId="77777777" w:rsidR="00F320EA" w:rsidRPr="009E4863" w:rsidRDefault="00F320EA" w:rsidP="00B93467">
            <w:pPr>
              <w:spacing w:after="0" w:line="240" w:lineRule="auto"/>
              <w:rPr>
                <w:rFonts w:ascii="Times New Roman" w:eastAsia="Times New Roman" w:hAnsi="Times New Roman" w:cs="Times New Roman"/>
                <w:b/>
                <w:bCs/>
                <w:sz w:val="24"/>
                <w:szCs w:val="24"/>
                <w:lang w:val="en-US"/>
              </w:rPr>
            </w:pPr>
          </w:p>
        </w:tc>
      </w:tr>
      <w:tr w:rsidR="00F320EA" w:rsidRPr="009E4863" w14:paraId="53B26C22" w14:textId="77777777" w:rsidTr="00B93467">
        <w:trPr>
          <w:trHeight w:val="470"/>
        </w:trPr>
        <w:tc>
          <w:tcPr>
            <w:tcW w:w="6941" w:type="dxa"/>
            <w:tcBorders>
              <w:bottom w:val="single" w:sz="4" w:space="0" w:color="auto"/>
            </w:tcBorders>
          </w:tcPr>
          <w:p w14:paraId="6AFDFF24" w14:textId="77777777" w:rsidR="00F320EA" w:rsidRPr="009E4863" w:rsidRDefault="00F320EA" w:rsidP="00B93467">
            <w:pPr>
              <w:spacing w:after="0" w:line="240" w:lineRule="auto"/>
              <w:rPr>
                <w:rFonts w:ascii="Times New Roman" w:eastAsia="Times New Roman" w:hAnsi="Times New Roman" w:cs="Times New Roman"/>
                <w:b/>
                <w:bCs/>
                <w:sz w:val="24"/>
                <w:szCs w:val="24"/>
                <w:lang w:val="en-US" w:bidi="hi-IN"/>
              </w:rPr>
            </w:pPr>
            <w:r w:rsidRPr="009E4863">
              <w:rPr>
                <w:rFonts w:ascii="Times New Roman" w:eastAsia="Times New Roman" w:hAnsi="Times New Roman" w:cs="Times New Roman"/>
                <w:b/>
                <w:bCs/>
                <w:sz w:val="24"/>
                <w:szCs w:val="24"/>
                <w:lang w:val="en-US" w:bidi="hi-IN"/>
              </w:rPr>
              <w:t>3.Data Analysis</w:t>
            </w:r>
          </w:p>
          <w:p w14:paraId="2D31EA89" w14:textId="77777777" w:rsidR="00F320EA" w:rsidRPr="009E4863" w:rsidRDefault="00F320EA" w:rsidP="00B93467">
            <w:pPr>
              <w:autoSpaceDE w:val="0"/>
              <w:autoSpaceDN w:val="0"/>
              <w:adjustRightInd w:val="0"/>
              <w:spacing w:after="0" w:line="240" w:lineRule="auto"/>
              <w:rPr>
                <w:rFonts w:ascii="Times New Roman" w:eastAsia="Times New Roman" w:hAnsi="Times New Roman" w:cs="Times New Roman"/>
                <w:sz w:val="24"/>
                <w:szCs w:val="24"/>
                <w:lang w:val="en-US" w:bidi="hi-IN"/>
              </w:rPr>
            </w:pPr>
            <w:r w:rsidRPr="009E4863">
              <w:rPr>
                <w:rFonts w:ascii="Times New Roman" w:eastAsia="Times New Roman" w:hAnsi="Times New Roman" w:cs="Times New Roman"/>
                <w:sz w:val="24"/>
                <w:szCs w:val="24"/>
                <w:lang w:val="en-US" w:bidi="hi-IN"/>
              </w:rPr>
              <w:t>3.1 Content Analysis</w:t>
            </w:r>
          </w:p>
          <w:p w14:paraId="6EFF5751" w14:textId="77777777" w:rsidR="00F320EA" w:rsidRPr="009E4863" w:rsidRDefault="00F320EA" w:rsidP="00B93467">
            <w:pPr>
              <w:autoSpaceDE w:val="0"/>
              <w:autoSpaceDN w:val="0"/>
              <w:adjustRightInd w:val="0"/>
              <w:spacing w:after="0" w:line="240" w:lineRule="auto"/>
              <w:rPr>
                <w:rFonts w:ascii="Times New Roman" w:eastAsia="Times New Roman" w:hAnsi="Times New Roman" w:cs="Times New Roman"/>
                <w:sz w:val="24"/>
                <w:szCs w:val="24"/>
                <w:lang w:val="en-US"/>
              </w:rPr>
            </w:pPr>
            <w:r w:rsidRPr="009E4863">
              <w:rPr>
                <w:rFonts w:ascii="Times New Roman" w:hAnsi="Times New Roman" w:cs="Times New Roman"/>
                <w:sz w:val="24"/>
                <w:szCs w:val="24"/>
                <w:lang w:val="en-US"/>
              </w:rPr>
              <w:t>Amir Marvasti,2004. Qualitative Research in Sociology, London: Sage Chapter 5</w:t>
            </w:r>
          </w:p>
        </w:tc>
        <w:tc>
          <w:tcPr>
            <w:tcW w:w="2977" w:type="dxa"/>
            <w:tcBorders>
              <w:bottom w:val="single" w:sz="4" w:space="0" w:color="auto"/>
            </w:tcBorders>
          </w:tcPr>
          <w:p w14:paraId="54C5BE8D" w14:textId="08CC609A" w:rsidR="00F320EA" w:rsidRPr="009E4863" w:rsidRDefault="00B66EF9" w:rsidP="00B93467">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 week (Sept 20</w:t>
            </w:r>
            <w:r>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to Oct 7</w:t>
            </w:r>
            <w:proofErr w:type="gramStart"/>
            <w:r w:rsidRPr="009502A2">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w:t>
            </w:r>
            <w:proofErr w:type="gramEnd"/>
          </w:p>
        </w:tc>
        <w:tc>
          <w:tcPr>
            <w:tcW w:w="2977" w:type="dxa"/>
            <w:vMerge w:val="restart"/>
            <w:tcBorders>
              <w:top w:val="single" w:sz="4" w:space="0" w:color="auto"/>
              <w:right w:val="single" w:sz="4" w:space="0" w:color="auto"/>
            </w:tcBorders>
            <w:shd w:val="clear" w:color="auto" w:fill="auto"/>
          </w:tcPr>
          <w:p w14:paraId="412C1871" w14:textId="77777777" w:rsidR="00F320EA" w:rsidRPr="009E4863" w:rsidRDefault="00F320EA" w:rsidP="00B93467">
            <w:pPr>
              <w:spacing w:after="0" w:line="240" w:lineRule="auto"/>
              <w:rPr>
                <w:rFonts w:ascii="Times New Roman" w:eastAsia="Times New Roman" w:hAnsi="Times New Roman" w:cs="Times New Roman"/>
                <w:b/>
                <w:bCs/>
                <w:sz w:val="24"/>
                <w:szCs w:val="24"/>
                <w:lang w:val="en-US"/>
              </w:rPr>
            </w:pPr>
          </w:p>
        </w:tc>
      </w:tr>
      <w:tr w:rsidR="00F320EA" w:rsidRPr="009E4863" w14:paraId="18965300" w14:textId="77777777" w:rsidTr="00B93467">
        <w:trPr>
          <w:trHeight w:val="810"/>
        </w:trPr>
        <w:tc>
          <w:tcPr>
            <w:tcW w:w="6941" w:type="dxa"/>
            <w:tcBorders>
              <w:top w:val="single" w:sz="4" w:space="0" w:color="auto"/>
              <w:bottom w:val="single" w:sz="4" w:space="0" w:color="auto"/>
            </w:tcBorders>
          </w:tcPr>
          <w:p w14:paraId="7EEB4052" w14:textId="77777777" w:rsidR="00F320EA" w:rsidRPr="009E4863" w:rsidRDefault="00F320EA" w:rsidP="00B93467">
            <w:pPr>
              <w:pStyle w:val="ListParagraph"/>
              <w:numPr>
                <w:ilvl w:val="1"/>
                <w:numId w:val="3"/>
              </w:numPr>
              <w:autoSpaceDE w:val="0"/>
              <w:autoSpaceDN w:val="0"/>
              <w:adjustRightInd w:val="0"/>
              <w:rPr>
                <w:rFonts w:ascii="Times New Roman" w:hAnsi="Times New Roman" w:cs="Times New Roman"/>
                <w:sz w:val="24"/>
                <w:szCs w:val="24"/>
                <w:lang w:val="en-US" w:bidi="hi-IN"/>
              </w:rPr>
            </w:pPr>
            <w:r w:rsidRPr="009E4863">
              <w:rPr>
                <w:rFonts w:ascii="Times New Roman" w:hAnsi="Times New Roman" w:cs="Times New Roman"/>
                <w:sz w:val="24"/>
                <w:szCs w:val="24"/>
                <w:lang w:val="en-US" w:bidi="hi-IN"/>
              </w:rPr>
              <w:t>Narrative Analysis</w:t>
            </w:r>
          </w:p>
          <w:p w14:paraId="220F802E" w14:textId="77777777" w:rsidR="00F320EA" w:rsidRPr="009E4863" w:rsidRDefault="00F320EA" w:rsidP="00B93467">
            <w:pPr>
              <w:pStyle w:val="ListParagraph"/>
              <w:autoSpaceDE w:val="0"/>
              <w:autoSpaceDN w:val="0"/>
              <w:adjustRightInd w:val="0"/>
              <w:ind w:left="360"/>
              <w:rPr>
                <w:rFonts w:ascii="Times New Roman" w:hAnsi="Times New Roman" w:cs="Times New Roman"/>
                <w:b/>
                <w:bCs/>
                <w:sz w:val="24"/>
                <w:szCs w:val="24"/>
                <w:lang w:val="en-US" w:bidi="hi-IN"/>
              </w:rPr>
            </w:pPr>
            <w:r w:rsidRPr="009E4863">
              <w:rPr>
                <w:rFonts w:ascii="Times New Roman" w:hAnsi="Times New Roman" w:cs="Times New Roman"/>
                <w:sz w:val="24"/>
                <w:szCs w:val="24"/>
                <w:lang w:val="en-US"/>
              </w:rPr>
              <w:t>Amir Marvasti,2004. Qualitative Research in Sociology, London: Sage Chapter 5</w:t>
            </w:r>
          </w:p>
        </w:tc>
        <w:tc>
          <w:tcPr>
            <w:tcW w:w="2977" w:type="dxa"/>
            <w:tcBorders>
              <w:top w:val="single" w:sz="4" w:space="0" w:color="auto"/>
              <w:bottom w:val="single" w:sz="4" w:space="0" w:color="auto"/>
            </w:tcBorders>
          </w:tcPr>
          <w:p w14:paraId="47B517E3" w14:textId="151ECF4C" w:rsidR="00F320EA" w:rsidRPr="009E4863" w:rsidRDefault="00B66EF9" w:rsidP="00B93467">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 week (Nov 1</w:t>
            </w:r>
            <w:r>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to Nov 18</w:t>
            </w:r>
            <w:proofErr w:type="gramStart"/>
            <w:r>
              <w:rPr>
                <w:rFonts w:ascii="Times New Roman" w:eastAsia="Times New Roman" w:hAnsi="Times New Roman" w:cs="Times New Roman"/>
                <w:sz w:val="24"/>
                <w:szCs w:val="24"/>
                <w:lang w:val="en-US"/>
              </w:rPr>
              <w:t>th )</w:t>
            </w:r>
            <w:proofErr w:type="gramEnd"/>
          </w:p>
        </w:tc>
        <w:tc>
          <w:tcPr>
            <w:tcW w:w="2977" w:type="dxa"/>
            <w:vMerge/>
            <w:tcBorders>
              <w:right w:val="single" w:sz="4" w:space="0" w:color="auto"/>
            </w:tcBorders>
            <w:shd w:val="clear" w:color="auto" w:fill="auto"/>
          </w:tcPr>
          <w:p w14:paraId="09623BA1" w14:textId="77777777" w:rsidR="00F320EA" w:rsidRPr="009E4863" w:rsidRDefault="00F320EA" w:rsidP="00B93467">
            <w:pPr>
              <w:spacing w:after="0" w:line="240" w:lineRule="auto"/>
              <w:rPr>
                <w:rFonts w:ascii="Times New Roman" w:eastAsia="Times New Roman" w:hAnsi="Times New Roman" w:cs="Times New Roman"/>
                <w:b/>
                <w:bCs/>
                <w:sz w:val="24"/>
                <w:szCs w:val="24"/>
                <w:lang w:val="en-US"/>
              </w:rPr>
            </w:pPr>
          </w:p>
        </w:tc>
      </w:tr>
      <w:tr w:rsidR="00F320EA" w:rsidRPr="009E4863" w14:paraId="3A0345A7" w14:textId="77777777" w:rsidTr="00B93467">
        <w:trPr>
          <w:trHeight w:val="460"/>
        </w:trPr>
        <w:tc>
          <w:tcPr>
            <w:tcW w:w="6941" w:type="dxa"/>
            <w:tcBorders>
              <w:top w:val="single" w:sz="4" w:space="0" w:color="auto"/>
            </w:tcBorders>
          </w:tcPr>
          <w:p w14:paraId="59FAF3BA" w14:textId="77777777" w:rsidR="00F320EA" w:rsidRPr="009E4863" w:rsidRDefault="00F320EA" w:rsidP="00B93467">
            <w:pPr>
              <w:pStyle w:val="ListParagraph"/>
              <w:numPr>
                <w:ilvl w:val="1"/>
                <w:numId w:val="3"/>
              </w:numPr>
              <w:autoSpaceDE w:val="0"/>
              <w:autoSpaceDN w:val="0"/>
              <w:adjustRightInd w:val="0"/>
              <w:rPr>
                <w:rFonts w:ascii="Times New Roman" w:hAnsi="Times New Roman" w:cs="Times New Roman"/>
                <w:sz w:val="24"/>
                <w:szCs w:val="24"/>
                <w:lang w:val="en-US" w:bidi="hi-IN"/>
              </w:rPr>
            </w:pPr>
            <w:r w:rsidRPr="009E4863">
              <w:rPr>
                <w:rFonts w:ascii="Times New Roman" w:hAnsi="Times New Roman" w:cs="Times New Roman"/>
                <w:sz w:val="24"/>
                <w:szCs w:val="24"/>
                <w:lang w:val="en-US" w:bidi="hi-IN"/>
              </w:rPr>
              <w:t>Statistical Analysis</w:t>
            </w:r>
          </w:p>
          <w:p w14:paraId="0B65006A" w14:textId="77777777" w:rsidR="00F320EA" w:rsidRPr="009E4863" w:rsidRDefault="00F320EA" w:rsidP="00B93467">
            <w:pPr>
              <w:pStyle w:val="ListParagraph"/>
              <w:autoSpaceDE w:val="0"/>
              <w:autoSpaceDN w:val="0"/>
              <w:adjustRightInd w:val="0"/>
              <w:ind w:left="360"/>
              <w:rPr>
                <w:rFonts w:ascii="Times New Roman" w:hAnsi="Times New Roman" w:cs="Times New Roman"/>
                <w:sz w:val="24"/>
                <w:szCs w:val="24"/>
                <w:lang w:val="en-US" w:bidi="hi-IN"/>
              </w:rPr>
            </w:pPr>
            <w:r w:rsidRPr="009E4863">
              <w:rPr>
                <w:rFonts w:ascii="Times New Roman" w:hAnsi="Times New Roman" w:cs="Times New Roman"/>
                <w:sz w:val="24"/>
                <w:szCs w:val="24"/>
                <w:lang w:val="en-US" w:bidi="hi-IN"/>
              </w:rPr>
              <w:t xml:space="preserve">Gupta, S.P 2007. Elementary Statistical Method, Sultan </w:t>
            </w:r>
            <w:proofErr w:type="gramStart"/>
            <w:r w:rsidRPr="009E4863">
              <w:rPr>
                <w:rFonts w:ascii="Times New Roman" w:hAnsi="Times New Roman" w:cs="Times New Roman"/>
                <w:sz w:val="24"/>
                <w:szCs w:val="24"/>
                <w:lang w:val="en-US" w:bidi="hi-IN"/>
              </w:rPr>
              <w:t>Chand</w:t>
            </w:r>
            <w:proofErr w:type="gramEnd"/>
            <w:r w:rsidRPr="009E4863">
              <w:rPr>
                <w:rFonts w:ascii="Times New Roman" w:hAnsi="Times New Roman" w:cs="Times New Roman"/>
                <w:sz w:val="24"/>
                <w:szCs w:val="24"/>
                <w:lang w:val="en-US" w:bidi="hi-IN"/>
              </w:rPr>
              <w:t xml:space="preserve"> and Sons</w:t>
            </w:r>
          </w:p>
        </w:tc>
        <w:tc>
          <w:tcPr>
            <w:tcW w:w="2977" w:type="dxa"/>
            <w:tcBorders>
              <w:top w:val="single" w:sz="4" w:space="0" w:color="auto"/>
            </w:tcBorders>
          </w:tcPr>
          <w:p w14:paraId="3CCD8DD1" w14:textId="3BB5FE3C" w:rsidR="00F320EA" w:rsidRPr="009E4863" w:rsidRDefault="00B66EF9" w:rsidP="00B93467">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 week (Nov 22</w:t>
            </w:r>
            <w:r>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to Dec 2</w:t>
            </w:r>
            <w:proofErr w:type="gramStart"/>
            <w:r>
              <w:rPr>
                <w:rFonts w:ascii="Times New Roman" w:eastAsia="Times New Roman" w:hAnsi="Times New Roman" w:cs="Times New Roman"/>
                <w:sz w:val="24"/>
                <w:szCs w:val="24"/>
                <w:lang w:val="en-US"/>
              </w:rPr>
              <w:t>nd )</w:t>
            </w:r>
            <w:proofErr w:type="gramEnd"/>
          </w:p>
        </w:tc>
        <w:tc>
          <w:tcPr>
            <w:tcW w:w="2977" w:type="dxa"/>
            <w:vMerge/>
            <w:tcBorders>
              <w:bottom w:val="single" w:sz="4" w:space="0" w:color="auto"/>
              <w:right w:val="single" w:sz="4" w:space="0" w:color="auto"/>
            </w:tcBorders>
            <w:shd w:val="clear" w:color="auto" w:fill="auto"/>
          </w:tcPr>
          <w:p w14:paraId="34C66451" w14:textId="77777777" w:rsidR="00F320EA" w:rsidRPr="009E4863" w:rsidRDefault="00F320EA" w:rsidP="00B93467">
            <w:pPr>
              <w:spacing w:after="0" w:line="240" w:lineRule="auto"/>
              <w:rPr>
                <w:rFonts w:ascii="Times New Roman" w:eastAsia="Times New Roman" w:hAnsi="Times New Roman" w:cs="Times New Roman"/>
                <w:b/>
                <w:bCs/>
                <w:sz w:val="24"/>
                <w:szCs w:val="24"/>
                <w:lang w:val="en-US"/>
              </w:rPr>
            </w:pPr>
          </w:p>
        </w:tc>
      </w:tr>
      <w:tr w:rsidR="00F320EA" w:rsidRPr="009E4863" w14:paraId="2C699E76" w14:textId="77777777" w:rsidTr="00B93467">
        <w:tc>
          <w:tcPr>
            <w:tcW w:w="6941" w:type="dxa"/>
          </w:tcPr>
          <w:p w14:paraId="2A93E36C" w14:textId="77777777" w:rsidR="00F320EA" w:rsidRPr="009E4863" w:rsidRDefault="00F320EA" w:rsidP="00B93467">
            <w:pPr>
              <w:spacing w:line="240" w:lineRule="auto"/>
              <w:rPr>
                <w:rFonts w:ascii="Times New Roman" w:hAnsi="Times New Roman" w:cs="Times New Roman"/>
                <w:b/>
                <w:bCs/>
                <w:sz w:val="24"/>
                <w:szCs w:val="24"/>
                <w:lang w:val="en-US" w:bidi="hi-IN"/>
              </w:rPr>
            </w:pPr>
            <w:r w:rsidRPr="009E4863">
              <w:rPr>
                <w:rFonts w:ascii="Times New Roman" w:hAnsi="Times New Roman" w:cs="Times New Roman"/>
                <w:b/>
                <w:bCs/>
                <w:sz w:val="24"/>
                <w:szCs w:val="24"/>
                <w:lang w:val="en-US" w:bidi="hi-IN"/>
              </w:rPr>
              <w:t>4. Research Project</w:t>
            </w:r>
          </w:p>
          <w:p w14:paraId="06887237" w14:textId="77777777" w:rsidR="00F320EA" w:rsidRPr="009E4863" w:rsidRDefault="00F320EA" w:rsidP="00B93467">
            <w:pPr>
              <w:pStyle w:val="ListParagraph"/>
              <w:rPr>
                <w:rFonts w:ascii="Times New Roman" w:hAnsi="Times New Roman" w:cs="Times New Roman"/>
                <w:sz w:val="24"/>
                <w:szCs w:val="24"/>
                <w:lang w:val="en-US"/>
              </w:rPr>
            </w:pPr>
          </w:p>
        </w:tc>
        <w:tc>
          <w:tcPr>
            <w:tcW w:w="2977" w:type="dxa"/>
          </w:tcPr>
          <w:p w14:paraId="3B926280" w14:textId="01FBD67B" w:rsidR="00F320EA" w:rsidRPr="009E4863" w:rsidRDefault="00F320EA" w:rsidP="00B93467">
            <w:pPr>
              <w:spacing w:after="0" w:line="240" w:lineRule="auto"/>
              <w:rPr>
                <w:rFonts w:ascii="Times New Roman" w:eastAsia="Times New Roman" w:hAnsi="Times New Roman" w:cs="Times New Roman"/>
                <w:sz w:val="24"/>
                <w:szCs w:val="24"/>
                <w:lang w:val="en-US"/>
              </w:rPr>
            </w:pPr>
          </w:p>
        </w:tc>
        <w:tc>
          <w:tcPr>
            <w:tcW w:w="2977" w:type="dxa"/>
            <w:tcBorders>
              <w:top w:val="single" w:sz="4" w:space="0" w:color="auto"/>
              <w:bottom w:val="single" w:sz="4" w:space="0" w:color="auto"/>
              <w:right w:val="single" w:sz="4" w:space="0" w:color="auto"/>
            </w:tcBorders>
            <w:shd w:val="clear" w:color="auto" w:fill="auto"/>
          </w:tcPr>
          <w:p w14:paraId="79D99D04" w14:textId="77777777" w:rsidR="00F320EA" w:rsidRPr="009E4863" w:rsidRDefault="00F320EA" w:rsidP="00B93467">
            <w:pPr>
              <w:spacing w:after="0" w:line="240" w:lineRule="auto"/>
              <w:rPr>
                <w:rFonts w:ascii="Times New Roman" w:eastAsia="Times New Roman" w:hAnsi="Times New Roman" w:cs="Times New Roman"/>
                <w:b/>
                <w:bCs/>
                <w:sz w:val="24"/>
                <w:szCs w:val="24"/>
                <w:lang w:val="en-US"/>
              </w:rPr>
            </w:pPr>
          </w:p>
        </w:tc>
      </w:tr>
    </w:tbl>
    <w:p w14:paraId="6FD0C294" w14:textId="77777777" w:rsidR="00F320EA" w:rsidRDefault="00F320EA" w:rsidP="00F320EA">
      <w:pPr>
        <w:spacing w:after="0" w:line="240" w:lineRule="auto"/>
        <w:rPr>
          <w:rFonts w:ascii="Times New Roman" w:eastAsia="Times New Roman" w:hAnsi="Times New Roman" w:cs="Times New Roman"/>
          <w:b/>
          <w:bCs/>
          <w:color w:val="000000"/>
          <w:sz w:val="24"/>
          <w:szCs w:val="24"/>
        </w:rPr>
      </w:pPr>
    </w:p>
    <w:p w14:paraId="55964030" w14:textId="77777777" w:rsidR="00F320EA" w:rsidRDefault="00F320EA" w:rsidP="00F320EA">
      <w:pPr>
        <w:spacing w:after="0" w:line="240" w:lineRule="auto"/>
        <w:rPr>
          <w:rFonts w:ascii="Times New Roman" w:eastAsia="Times New Roman" w:hAnsi="Times New Roman" w:cs="Times New Roman"/>
          <w:b/>
          <w:bCs/>
          <w:color w:val="000000"/>
          <w:sz w:val="24"/>
          <w:szCs w:val="24"/>
        </w:rPr>
      </w:pPr>
    </w:p>
    <w:p w14:paraId="01AAB7E5" w14:textId="36C59948" w:rsidR="00F320EA" w:rsidRDefault="00F320EA" w:rsidP="00F320EA">
      <w:pPr>
        <w:spacing w:after="0" w:line="240" w:lineRule="auto"/>
        <w:rPr>
          <w:rFonts w:ascii="Times New Roman" w:hAnsi="Times New Roman" w:cs="Times New Roman"/>
          <w:b/>
          <w:sz w:val="24"/>
          <w:szCs w:val="24"/>
        </w:rPr>
      </w:pPr>
      <w:r>
        <w:rPr>
          <w:rFonts w:ascii="Times New Roman" w:eastAsia="Times New Roman" w:hAnsi="Times New Roman" w:cs="Times New Roman"/>
          <w:b/>
          <w:bCs/>
          <w:color w:val="000000"/>
          <w:sz w:val="24"/>
          <w:szCs w:val="24"/>
        </w:rPr>
        <w:t xml:space="preserve">Methodology of Teaching: </w:t>
      </w:r>
      <w:proofErr w:type="spellStart"/>
      <w:r>
        <w:rPr>
          <w:rFonts w:ascii="Times New Roman" w:eastAsia="Times New Roman" w:hAnsi="Times New Roman" w:cs="Times New Roman"/>
          <w:b/>
          <w:bCs/>
          <w:color w:val="000000"/>
          <w:sz w:val="24"/>
          <w:szCs w:val="24"/>
        </w:rPr>
        <w:t>PPT+Lectures</w:t>
      </w:r>
      <w:proofErr w:type="spellEnd"/>
    </w:p>
    <w:bookmarkEnd w:id="2"/>
    <w:p w14:paraId="0D5D7089" w14:textId="77777777" w:rsidR="00F320EA" w:rsidRDefault="00F320EA" w:rsidP="00F320EA">
      <w:pPr>
        <w:spacing w:after="0" w:line="240" w:lineRule="auto"/>
        <w:rPr>
          <w:rFonts w:ascii="Times New Roman" w:hAnsi="Times New Roman" w:cs="Times New Roman"/>
          <w:b/>
          <w:sz w:val="24"/>
          <w:szCs w:val="24"/>
        </w:rPr>
      </w:pPr>
      <w:r>
        <w:rPr>
          <w:rFonts w:ascii="Times New Roman" w:hAnsi="Times New Roman" w:cs="Times New Roman"/>
          <w:b/>
          <w:sz w:val="24"/>
          <w:szCs w:val="24"/>
        </w:rPr>
        <w:t>Class Test – 1</w:t>
      </w:r>
      <w:r>
        <w:rPr>
          <w:rFonts w:ascii="Times New Roman" w:hAnsi="Times New Roman" w:cs="Times New Roman"/>
          <w:b/>
          <w:sz w:val="24"/>
          <w:szCs w:val="24"/>
          <w:vertAlign w:val="superscript"/>
        </w:rPr>
        <w:t>st</w:t>
      </w:r>
      <w:r>
        <w:rPr>
          <w:rFonts w:ascii="Times New Roman" w:hAnsi="Times New Roman" w:cs="Times New Roman"/>
          <w:b/>
          <w:sz w:val="24"/>
          <w:szCs w:val="24"/>
        </w:rPr>
        <w:t xml:space="preserve"> Test second week of October</w:t>
      </w:r>
    </w:p>
    <w:p w14:paraId="54B2EEEB" w14:textId="77777777" w:rsidR="00F320EA" w:rsidRDefault="00F320EA" w:rsidP="00F320EA">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proofErr w:type="gramStart"/>
      <w:r>
        <w:rPr>
          <w:rFonts w:ascii="Times New Roman" w:hAnsi="Times New Roman" w:cs="Times New Roman"/>
          <w:b/>
          <w:sz w:val="24"/>
          <w:szCs w:val="24"/>
          <w:vertAlign w:val="superscript"/>
        </w:rPr>
        <w:t>nd</w:t>
      </w:r>
      <w:r>
        <w:rPr>
          <w:rFonts w:ascii="Times New Roman" w:hAnsi="Times New Roman" w:cs="Times New Roman"/>
          <w:b/>
          <w:sz w:val="24"/>
          <w:szCs w:val="24"/>
        </w:rPr>
        <w:t xml:space="preserve">  Test</w:t>
      </w:r>
      <w:proofErr w:type="gramEnd"/>
      <w:r>
        <w:rPr>
          <w:rFonts w:ascii="Times New Roman" w:hAnsi="Times New Roman" w:cs="Times New Roman"/>
          <w:b/>
          <w:sz w:val="24"/>
          <w:szCs w:val="24"/>
        </w:rPr>
        <w:t xml:space="preserve"> first week of November</w:t>
      </w:r>
    </w:p>
    <w:p w14:paraId="6F849239" w14:textId="77777777" w:rsidR="00F320EA" w:rsidRDefault="00F320EA" w:rsidP="00F320EA">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Project- End of </w:t>
      </w:r>
      <w:bookmarkEnd w:id="3"/>
      <w:r>
        <w:rPr>
          <w:rFonts w:ascii="Times New Roman" w:hAnsi="Times New Roman" w:cs="Times New Roman"/>
          <w:b/>
          <w:sz w:val="24"/>
          <w:szCs w:val="24"/>
        </w:rPr>
        <w:t>November</w:t>
      </w:r>
    </w:p>
    <w:p w14:paraId="4BEA8147" w14:textId="77777777" w:rsidR="00F320EA" w:rsidRDefault="00F320EA" w:rsidP="00F320EA">
      <w:pPr>
        <w:spacing w:after="0" w:line="240" w:lineRule="atLeast"/>
        <w:rPr>
          <w:rFonts w:ascii="Times New Roman" w:hAnsi="Times New Roman" w:cs="Times New Roman"/>
          <w:b/>
          <w:sz w:val="24"/>
          <w:szCs w:val="24"/>
        </w:rPr>
      </w:pPr>
    </w:p>
    <w:p w14:paraId="7E6E6245" w14:textId="77777777" w:rsidR="00F320EA" w:rsidRDefault="00F320EA" w:rsidP="00F320EA">
      <w:pPr>
        <w:spacing w:after="0" w:line="240" w:lineRule="atLeast"/>
        <w:rPr>
          <w:rFonts w:ascii="Times New Roman" w:hAnsi="Times New Roman"/>
          <w:b/>
          <w:sz w:val="24"/>
          <w:szCs w:val="24"/>
        </w:rPr>
      </w:pPr>
    </w:p>
    <w:p w14:paraId="0D28A001" w14:textId="77777777" w:rsidR="0032086B" w:rsidRDefault="0032086B" w:rsidP="0032086B">
      <w:pPr>
        <w:spacing w:after="0" w:line="240" w:lineRule="auto"/>
        <w:jc w:val="center"/>
        <w:rPr>
          <w:rFonts w:ascii="Times New Roman" w:eastAsiaTheme="minorHAnsi" w:hAnsi="Times New Roman" w:cs="Times New Roman"/>
          <w:b/>
          <w:sz w:val="24"/>
          <w:szCs w:val="24"/>
        </w:rPr>
      </w:pPr>
      <w:r>
        <w:rPr>
          <w:rFonts w:ascii="Times New Roman" w:eastAsiaTheme="minorHAnsi" w:hAnsi="Times New Roman" w:cs="Times New Roman"/>
          <w:b/>
          <w:sz w:val="24"/>
          <w:szCs w:val="24"/>
        </w:rPr>
        <w:t>Teaching Plan</w:t>
      </w:r>
    </w:p>
    <w:p w14:paraId="6A8EF9D6" w14:textId="77777777" w:rsidR="0032086B" w:rsidRDefault="0032086B" w:rsidP="0032086B">
      <w:pPr>
        <w:spacing w:after="0" w:line="240" w:lineRule="auto"/>
        <w:jc w:val="center"/>
        <w:rPr>
          <w:rFonts w:ascii="Times New Roman" w:eastAsiaTheme="minorHAnsi" w:hAnsi="Times New Roman" w:cs="Times New Roman"/>
          <w:b/>
          <w:sz w:val="24"/>
          <w:szCs w:val="24"/>
        </w:rPr>
      </w:pPr>
      <w:r>
        <w:rPr>
          <w:rFonts w:ascii="Times New Roman" w:eastAsiaTheme="minorHAnsi" w:hAnsi="Times New Roman" w:cs="Times New Roman"/>
          <w:b/>
          <w:sz w:val="24"/>
          <w:szCs w:val="24"/>
        </w:rPr>
        <w:t xml:space="preserve">(July -Dec </w:t>
      </w:r>
      <w:proofErr w:type="gramStart"/>
      <w:r>
        <w:rPr>
          <w:rFonts w:ascii="Times New Roman" w:eastAsiaTheme="minorHAnsi" w:hAnsi="Times New Roman" w:cs="Times New Roman"/>
          <w:b/>
          <w:sz w:val="24"/>
          <w:szCs w:val="24"/>
        </w:rPr>
        <w:t>2022 )</w:t>
      </w:r>
      <w:proofErr w:type="gramEnd"/>
    </w:p>
    <w:p w14:paraId="0A137EC8" w14:textId="77777777" w:rsidR="0032086B" w:rsidRDefault="0032086B" w:rsidP="0032086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Teacher: Caroline Lectures: 2 per week</w:t>
      </w:r>
    </w:p>
    <w:p w14:paraId="28F371AF" w14:textId="77777777" w:rsidR="0032086B" w:rsidRDefault="0032086B" w:rsidP="0032086B">
      <w:pPr>
        <w:spacing w:after="0" w:line="240" w:lineRule="auto"/>
        <w:jc w:val="center"/>
        <w:rPr>
          <w:rFonts w:ascii="Times New Roman" w:eastAsia="Times New Roman" w:hAnsi="Times New Roman" w:cs="Times New Roman"/>
          <w:b/>
          <w:bCs/>
          <w:color w:val="000000"/>
          <w:sz w:val="24"/>
          <w:szCs w:val="24"/>
        </w:rPr>
      </w:pPr>
      <w:proofErr w:type="spellStart"/>
      <w:r>
        <w:rPr>
          <w:rFonts w:ascii="Times New Roman" w:eastAsia="Times New Roman" w:hAnsi="Times New Roman" w:cs="Times New Roman"/>
          <w:b/>
          <w:bCs/>
          <w:color w:val="000000"/>
          <w:sz w:val="24"/>
          <w:szCs w:val="24"/>
        </w:rPr>
        <w:t>Tuet</w:t>
      </w:r>
      <w:proofErr w:type="spellEnd"/>
      <w:r>
        <w:rPr>
          <w:rFonts w:ascii="Times New Roman" w:eastAsia="Times New Roman" w:hAnsi="Times New Roman" w:cs="Times New Roman"/>
          <w:b/>
          <w:bCs/>
          <w:color w:val="000000"/>
          <w:sz w:val="24"/>
          <w:szCs w:val="24"/>
        </w:rPr>
        <w:t xml:space="preserve"> 2 per week</w:t>
      </w:r>
    </w:p>
    <w:p w14:paraId="1E5D14CD" w14:textId="77777777" w:rsidR="0032086B" w:rsidRDefault="0032086B" w:rsidP="0032086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Shared with </w:t>
      </w:r>
      <w:proofErr w:type="spellStart"/>
      <w:r>
        <w:rPr>
          <w:rFonts w:ascii="Times New Roman" w:eastAsia="Times New Roman" w:hAnsi="Times New Roman" w:cs="Times New Roman"/>
          <w:b/>
          <w:bCs/>
          <w:color w:val="000000"/>
          <w:sz w:val="24"/>
          <w:szCs w:val="24"/>
        </w:rPr>
        <w:t>Kulbir</w:t>
      </w:r>
      <w:proofErr w:type="spellEnd"/>
      <w:r>
        <w:rPr>
          <w:rFonts w:ascii="Times New Roman" w:eastAsia="Times New Roman" w:hAnsi="Times New Roman" w:cs="Times New Roman"/>
          <w:b/>
          <w:bCs/>
          <w:color w:val="000000"/>
          <w:sz w:val="24"/>
          <w:szCs w:val="24"/>
        </w:rPr>
        <w:t xml:space="preserve"> (Lecture 1 per week) and Shashwat (lecture 2 per week)</w:t>
      </w:r>
    </w:p>
    <w:p w14:paraId="73F3C839" w14:textId="77777777" w:rsidR="0032086B" w:rsidRDefault="0032086B" w:rsidP="0032086B">
      <w:pPr>
        <w:spacing w:after="0" w:line="240" w:lineRule="auto"/>
        <w:jc w:val="center"/>
        <w:rPr>
          <w:rFonts w:ascii="Times New Roman" w:eastAsia="Times New Roman" w:hAnsi="Times New Roman" w:cs="Times New Roman"/>
          <w:sz w:val="24"/>
          <w:szCs w:val="24"/>
        </w:rPr>
      </w:pPr>
    </w:p>
    <w:p w14:paraId="6A55250C" w14:textId="77777777" w:rsidR="0032086B" w:rsidRDefault="0032086B" w:rsidP="0032086B">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Objective</w:t>
      </w:r>
    </w:p>
    <w:p w14:paraId="5F7B1E64" w14:textId="77777777" w:rsidR="0032086B" w:rsidRDefault="0032086B" w:rsidP="0032086B">
      <w:pPr>
        <w:widowControl w:val="0"/>
        <w:autoSpaceDE w:val="0"/>
        <w:autoSpaceDN w:val="0"/>
        <w:spacing w:before="244" w:after="0" w:line="240" w:lineRule="auto"/>
        <w:ind w:left="360"/>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sz w:val="24"/>
          <w:szCs w:val="24"/>
          <w:lang w:val="en-US"/>
        </w:rPr>
        <w:t xml:space="preserve">The course introduces students an apt understanding of religion from a sociological perspective. </w:t>
      </w:r>
      <w:r>
        <w:rPr>
          <w:rFonts w:ascii="Times New Roman" w:eastAsia="Times New Roman" w:hAnsi="Times New Roman" w:cs="Times New Roman"/>
          <w:sz w:val="24"/>
          <w:szCs w:val="24"/>
          <w:lang w:eastAsia="en-IN"/>
        </w:rPr>
        <w:t>It also offers a holistic, empirical and comparative view of religion in India and its role in modern society</w:t>
      </w:r>
    </w:p>
    <w:p w14:paraId="1149C4C9" w14:textId="77777777" w:rsidR="0032086B" w:rsidRDefault="0032086B" w:rsidP="0032086B">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Learning Outcomes </w:t>
      </w:r>
    </w:p>
    <w:p w14:paraId="560F206B" w14:textId="77777777" w:rsidR="0032086B" w:rsidRDefault="0032086B" w:rsidP="0032086B">
      <w:pPr>
        <w:widowControl w:val="0"/>
        <w:autoSpaceDE w:val="0"/>
        <w:autoSpaceDN w:val="0"/>
        <w:spacing w:before="244" w:after="0" w:line="240" w:lineRule="auto"/>
        <w:ind w:left="36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The course enables them to understand religion from cultural, social, symbolic and comparative perspective, thereby learn to respect for religious pluralism and cultural relativism</w:t>
      </w:r>
    </w:p>
    <w:p w14:paraId="1D5B9B10" w14:textId="77777777" w:rsidR="0032086B" w:rsidRPr="00700C04" w:rsidRDefault="0032086B" w:rsidP="0032086B">
      <w:pPr>
        <w:spacing w:after="240" w:line="240" w:lineRule="auto"/>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sz w:val="24"/>
          <w:szCs w:val="24"/>
          <w:lang w:val="en-US" w:bidi="hi-IN"/>
        </w:rPr>
        <w:br/>
      </w:r>
    </w:p>
    <w:tbl>
      <w:tblPr>
        <w:tblW w:w="0" w:type="auto"/>
        <w:tblLook w:val="04A0" w:firstRow="1" w:lastRow="0" w:firstColumn="1" w:lastColumn="0" w:noHBand="0" w:noVBand="1"/>
      </w:tblPr>
      <w:tblGrid>
        <w:gridCol w:w="9351"/>
        <w:gridCol w:w="2268"/>
        <w:gridCol w:w="2329"/>
      </w:tblGrid>
      <w:tr w:rsidR="0032086B" w:rsidRPr="00700C04" w14:paraId="36989017" w14:textId="77777777" w:rsidTr="00B93467">
        <w:tc>
          <w:tcPr>
            <w:tcW w:w="9351" w:type="dxa"/>
            <w:tcBorders>
              <w:top w:val="single" w:sz="4" w:space="0" w:color="000000"/>
              <w:left w:val="single" w:sz="4" w:space="0" w:color="000000"/>
              <w:bottom w:val="single" w:sz="4" w:space="0" w:color="000000"/>
              <w:right w:val="single" w:sz="4" w:space="0" w:color="000000"/>
            </w:tcBorders>
            <w:hideMark/>
          </w:tcPr>
          <w:p w14:paraId="5E5887C2" w14:textId="77777777" w:rsidR="0032086B" w:rsidRPr="00700C04" w:rsidRDefault="0032086B" w:rsidP="00B93467">
            <w:pPr>
              <w:spacing w:after="0" w:line="240" w:lineRule="auto"/>
              <w:jc w:val="center"/>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b/>
                <w:bCs/>
                <w:i/>
                <w:iCs/>
                <w:color w:val="000000"/>
                <w:sz w:val="24"/>
                <w:szCs w:val="24"/>
                <w:lang w:val="en-US" w:bidi="hi-IN"/>
              </w:rPr>
              <w:t xml:space="preserve">Discipline Specific </w:t>
            </w:r>
            <w:proofErr w:type="gramStart"/>
            <w:r w:rsidRPr="00700C04">
              <w:rPr>
                <w:rFonts w:ascii="Times New Roman" w:eastAsia="Times New Roman" w:hAnsi="Times New Roman" w:cs="Times New Roman"/>
                <w:b/>
                <w:bCs/>
                <w:i/>
                <w:iCs/>
                <w:color w:val="000000"/>
                <w:sz w:val="24"/>
                <w:szCs w:val="24"/>
                <w:lang w:val="en-US" w:bidi="hi-IN"/>
              </w:rPr>
              <w:t>Electives(</w:t>
            </w:r>
            <w:proofErr w:type="gramEnd"/>
            <w:r w:rsidRPr="00700C04">
              <w:rPr>
                <w:rFonts w:ascii="Times New Roman" w:eastAsia="Times New Roman" w:hAnsi="Times New Roman" w:cs="Times New Roman"/>
                <w:b/>
                <w:bCs/>
                <w:i/>
                <w:iCs/>
                <w:color w:val="000000"/>
                <w:sz w:val="24"/>
                <w:szCs w:val="24"/>
                <w:lang w:val="en-US" w:bidi="hi-IN"/>
              </w:rPr>
              <w:t>DSE)</w:t>
            </w:r>
          </w:p>
          <w:p w14:paraId="055CFA3E" w14:textId="77777777" w:rsidR="0032086B" w:rsidRPr="00700C04" w:rsidRDefault="0032086B" w:rsidP="00B93467">
            <w:pPr>
              <w:spacing w:after="0" w:line="0" w:lineRule="atLeast"/>
              <w:jc w:val="center"/>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b/>
                <w:bCs/>
                <w:i/>
                <w:iCs/>
                <w:color w:val="000000"/>
                <w:sz w:val="24"/>
                <w:szCs w:val="24"/>
                <w:lang w:val="en-US" w:bidi="hi-IN"/>
              </w:rPr>
              <w:t>Religion and Society</w:t>
            </w:r>
          </w:p>
        </w:tc>
        <w:tc>
          <w:tcPr>
            <w:tcW w:w="2268" w:type="dxa"/>
            <w:tcBorders>
              <w:top w:val="single" w:sz="4" w:space="0" w:color="000000"/>
              <w:left w:val="single" w:sz="4" w:space="0" w:color="000000"/>
              <w:bottom w:val="single" w:sz="4" w:space="0" w:color="000000"/>
              <w:right w:val="single" w:sz="4" w:space="0" w:color="000000"/>
            </w:tcBorders>
            <w:hideMark/>
          </w:tcPr>
          <w:p w14:paraId="5AF8CB0D" w14:textId="77777777" w:rsidR="0032086B" w:rsidRPr="00700C04" w:rsidRDefault="0032086B" w:rsidP="00B93467">
            <w:pPr>
              <w:spacing w:after="0" w:line="240" w:lineRule="auto"/>
              <w:jc w:val="center"/>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b/>
                <w:bCs/>
                <w:color w:val="000000"/>
                <w:sz w:val="24"/>
                <w:szCs w:val="24"/>
                <w:lang w:val="en-US" w:bidi="hi-IN"/>
              </w:rPr>
              <w:t>Time Frame</w:t>
            </w:r>
          </w:p>
        </w:tc>
        <w:tc>
          <w:tcPr>
            <w:tcW w:w="2329" w:type="dxa"/>
            <w:tcBorders>
              <w:top w:val="single" w:sz="4" w:space="0" w:color="000000"/>
              <w:left w:val="single" w:sz="4" w:space="0" w:color="000000"/>
              <w:bottom w:val="single" w:sz="4" w:space="0" w:color="000000"/>
              <w:right w:val="single" w:sz="4" w:space="0" w:color="000000"/>
            </w:tcBorders>
            <w:hideMark/>
          </w:tcPr>
          <w:p w14:paraId="1592AA36" w14:textId="77777777" w:rsidR="0032086B" w:rsidRPr="00700C04" w:rsidRDefault="0032086B" w:rsidP="00B93467">
            <w:pPr>
              <w:spacing w:after="0" w:line="0" w:lineRule="atLeast"/>
              <w:jc w:val="center"/>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color w:val="000000"/>
                <w:sz w:val="24"/>
                <w:szCs w:val="24"/>
                <w:lang w:val="en-US" w:bidi="hi-IN"/>
              </w:rPr>
              <w:t>Teachers</w:t>
            </w:r>
          </w:p>
        </w:tc>
      </w:tr>
      <w:tr w:rsidR="0032086B" w:rsidRPr="00700C04" w14:paraId="3E7EA87B" w14:textId="77777777" w:rsidTr="00B93467">
        <w:tc>
          <w:tcPr>
            <w:tcW w:w="9351" w:type="dxa"/>
            <w:tcBorders>
              <w:top w:val="single" w:sz="4" w:space="0" w:color="000000"/>
              <w:left w:val="single" w:sz="4" w:space="0" w:color="000000"/>
              <w:bottom w:val="single" w:sz="4" w:space="0" w:color="000000"/>
              <w:right w:val="single" w:sz="4" w:space="0" w:color="000000"/>
            </w:tcBorders>
            <w:hideMark/>
          </w:tcPr>
          <w:p w14:paraId="15DC9E38" w14:textId="77777777" w:rsidR="0032086B" w:rsidRPr="00700C04" w:rsidRDefault="0032086B" w:rsidP="00B93467">
            <w:pPr>
              <w:spacing w:after="0" w:line="240" w:lineRule="auto"/>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b/>
                <w:bCs/>
                <w:color w:val="000000"/>
                <w:sz w:val="24"/>
                <w:szCs w:val="24"/>
                <w:lang w:val="en-US" w:bidi="hi-IN"/>
              </w:rPr>
              <w:t>Understanding Religion: </w:t>
            </w:r>
          </w:p>
          <w:p w14:paraId="4BAE9858" w14:textId="77777777" w:rsidR="0032086B" w:rsidRPr="00700C04" w:rsidRDefault="0032086B" w:rsidP="00B93467">
            <w:pPr>
              <w:spacing w:after="0" w:line="0" w:lineRule="atLeast"/>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color w:val="000000"/>
                <w:sz w:val="24"/>
                <w:szCs w:val="24"/>
                <w:lang w:val="en-US" w:bidi="hi-IN"/>
              </w:rPr>
              <w:t xml:space="preserve">1.1 </w:t>
            </w:r>
            <w:r w:rsidRPr="00700C04">
              <w:rPr>
                <w:rFonts w:ascii="Times New Roman" w:eastAsia="Times New Roman" w:hAnsi="Times New Roman" w:cs="Times New Roman"/>
                <w:b/>
                <w:bCs/>
                <w:color w:val="000000"/>
                <w:sz w:val="24"/>
                <w:szCs w:val="24"/>
                <w:lang w:val="en-US" w:bidi="hi-IN"/>
              </w:rPr>
              <w:t>Sociology of Religion: Meaning and Scope</w:t>
            </w:r>
          </w:p>
        </w:tc>
        <w:tc>
          <w:tcPr>
            <w:tcW w:w="2268" w:type="dxa"/>
            <w:tcBorders>
              <w:top w:val="single" w:sz="4" w:space="0" w:color="000000"/>
              <w:left w:val="single" w:sz="4" w:space="0" w:color="000000"/>
              <w:bottom w:val="single" w:sz="4" w:space="0" w:color="000000"/>
              <w:right w:val="single" w:sz="4" w:space="0" w:color="000000"/>
            </w:tcBorders>
            <w:hideMark/>
          </w:tcPr>
          <w:p w14:paraId="0417452F" w14:textId="77777777" w:rsidR="0032086B" w:rsidRPr="00700C04" w:rsidRDefault="0032086B" w:rsidP="00B93467">
            <w:pPr>
              <w:spacing w:after="200" w:line="276" w:lineRule="auto"/>
              <w:rPr>
                <w:rFonts w:ascii="Times New Roman" w:eastAsia="Times New Roman" w:hAnsi="Times New Roman" w:cs="Times New Roman"/>
                <w:sz w:val="24"/>
                <w:szCs w:val="24"/>
                <w:lang w:val="en-US" w:bidi="hi-IN"/>
              </w:rPr>
            </w:pPr>
          </w:p>
        </w:tc>
        <w:tc>
          <w:tcPr>
            <w:tcW w:w="2329" w:type="dxa"/>
            <w:tcBorders>
              <w:top w:val="single" w:sz="4" w:space="0" w:color="000000"/>
              <w:left w:val="single" w:sz="4" w:space="0" w:color="000000"/>
              <w:bottom w:val="single" w:sz="4" w:space="0" w:color="000000"/>
              <w:right w:val="single" w:sz="4" w:space="0" w:color="000000"/>
            </w:tcBorders>
            <w:hideMark/>
          </w:tcPr>
          <w:p w14:paraId="0BC5CE0E" w14:textId="77777777" w:rsidR="0032086B" w:rsidRPr="00700C04" w:rsidRDefault="0032086B" w:rsidP="00B93467">
            <w:pPr>
              <w:spacing w:after="0" w:line="0" w:lineRule="atLeast"/>
              <w:rPr>
                <w:rFonts w:ascii="Times New Roman" w:eastAsia="Times New Roman" w:hAnsi="Times New Roman" w:cs="Times New Roman"/>
                <w:sz w:val="24"/>
                <w:szCs w:val="24"/>
                <w:lang w:val="en-US" w:bidi="hi-IN"/>
              </w:rPr>
            </w:pPr>
            <w:r>
              <w:rPr>
                <w:rFonts w:ascii="Times New Roman" w:eastAsia="Times New Roman" w:hAnsi="Times New Roman" w:cs="Times New Roman"/>
                <w:sz w:val="24"/>
                <w:szCs w:val="24"/>
                <w:lang w:val="en-US" w:bidi="hi-IN"/>
              </w:rPr>
              <w:t>Caroline</w:t>
            </w:r>
          </w:p>
        </w:tc>
      </w:tr>
      <w:tr w:rsidR="0032086B" w:rsidRPr="00700C04" w14:paraId="3EC16C69" w14:textId="77777777" w:rsidTr="00B93467">
        <w:tc>
          <w:tcPr>
            <w:tcW w:w="9351" w:type="dxa"/>
            <w:tcBorders>
              <w:top w:val="single" w:sz="4" w:space="0" w:color="000000"/>
              <w:left w:val="single" w:sz="4" w:space="0" w:color="000000"/>
              <w:bottom w:val="single" w:sz="4" w:space="0" w:color="000000"/>
              <w:right w:val="single" w:sz="4" w:space="0" w:color="000000"/>
            </w:tcBorders>
            <w:hideMark/>
          </w:tcPr>
          <w:p w14:paraId="1C1255C5" w14:textId="77777777" w:rsidR="0032086B" w:rsidRPr="00700C04" w:rsidRDefault="0032086B" w:rsidP="00B93467">
            <w:pPr>
              <w:spacing w:after="0" w:line="0" w:lineRule="atLeast"/>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color w:val="000000"/>
                <w:sz w:val="24"/>
                <w:szCs w:val="24"/>
                <w:lang w:val="en-US" w:bidi="hi-IN"/>
              </w:rPr>
              <w:t xml:space="preserve">1.1.1 </w:t>
            </w:r>
            <w:proofErr w:type="spellStart"/>
            <w:r w:rsidRPr="00700C04">
              <w:rPr>
                <w:rFonts w:ascii="Times New Roman" w:eastAsia="Times New Roman" w:hAnsi="Times New Roman" w:cs="Times New Roman"/>
                <w:color w:val="000000"/>
                <w:sz w:val="24"/>
                <w:szCs w:val="24"/>
                <w:lang w:val="en-US" w:bidi="hi-IN"/>
              </w:rPr>
              <w:t>Béteille</w:t>
            </w:r>
            <w:proofErr w:type="spellEnd"/>
            <w:r w:rsidRPr="00700C04">
              <w:rPr>
                <w:rFonts w:ascii="Times New Roman" w:eastAsia="Times New Roman" w:hAnsi="Times New Roman" w:cs="Times New Roman"/>
                <w:color w:val="000000"/>
                <w:sz w:val="24"/>
                <w:szCs w:val="24"/>
                <w:lang w:val="en-US" w:bidi="hi-IN"/>
              </w:rPr>
              <w:t xml:space="preserve">, A. 2002. </w:t>
            </w:r>
            <w:r w:rsidRPr="00700C04">
              <w:rPr>
                <w:rFonts w:ascii="Times New Roman" w:eastAsia="Times New Roman" w:hAnsi="Times New Roman" w:cs="Times New Roman"/>
                <w:i/>
                <w:iCs/>
                <w:color w:val="000000"/>
                <w:sz w:val="24"/>
                <w:szCs w:val="24"/>
                <w:lang w:val="en-US" w:bidi="hi-IN"/>
              </w:rPr>
              <w:t>Sociology: Essays on Approach and Method</w:t>
            </w:r>
            <w:r w:rsidRPr="00700C04">
              <w:rPr>
                <w:rFonts w:ascii="Times New Roman" w:eastAsia="Times New Roman" w:hAnsi="Times New Roman" w:cs="Times New Roman"/>
                <w:color w:val="000000"/>
                <w:sz w:val="24"/>
                <w:szCs w:val="24"/>
                <w:lang w:val="en-US" w:bidi="hi-IN"/>
              </w:rPr>
              <w:t>. OUP: New Delhi, pp134</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150.</w:t>
            </w:r>
          </w:p>
        </w:tc>
        <w:tc>
          <w:tcPr>
            <w:tcW w:w="2268" w:type="dxa"/>
            <w:tcBorders>
              <w:top w:val="single" w:sz="4" w:space="0" w:color="000000"/>
              <w:left w:val="single" w:sz="4" w:space="0" w:color="000000"/>
              <w:bottom w:val="single" w:sz="4" w:space="0" w:color="000000"/>
              <w:right w:val="single" w:sz="4" w:space="0" w:color="000000"/>
            </w:tcBorders>
            <w:hideMark/>
          </w:tcPr>
          <w:p w14:paraId="06712D4D" w14:textId="77777777" w:rsidR="0032086B" w:rsidRPr="00700C04" w:rsidRDefault="0032086B" w:rsidP="00B93467">
            <w:pPr>
              <w:spacing w:after="0" w:line="0" w:lineRule="atLeast"/>
              <w:rPr>
                <w:rFonts w:ascii="Times New Roman" w:eastAsia="Times New Roman" w:hAnsi="Times New Roman" w:cs="Times New Roman"/>
                <w:sz w:val="24"/>
                <w:szCs w:val="24"/>
                <w:lang w:val="en-US" w:bidi="hi-IN"/>
              </w:rPr>
            </w:pPr>
            <w:r>
              <w:rPr>
                <w:rFonts w:ascii="Times New Roman" w:eastAsia="Times New Roman" w:hAnsi="Times New Roman" w:cs="Times New Roman"/>
                <w:color w:val="000000"/>
                <w:sz w:val="24"/>
                <w:szCs w:val="24"/>
                <w:lang w:val="en-US" w:bidi="hi-IN"/>
              </w:rPr>
              <w:t>4</w:t>
            </w:r>
            <w:r w:rsidRPr="00700C04">
              <w:rPr>
                <w:rFonts w:ascii="Times New Roman" w:eastAsia="Times New Roman" w:hAnsi="Times New Roman" w:cs="Times New Roman"/>
                <w:color w:val="000000"/>
                <w:sz w:val="24"/>
                <w:szCs w:val="24"/>
                <w:lang w:val="en-US" w:bidi="hi-IN"/>
              </w:rPr>
              <w:t xml:space="preserve"> weeks (July 2</w:t>
            </w:r>
            <w:r>
              <w:rPr>
                <w:rFonts w:ascii="Times New Roman" w:eastAsia="Times New Roman" w:hAnsi="Times New Roman" w:cs="Times New Roman"/>
                <w:color w:val="000000"/>
                <w:sz w:val="24"/>
                <w:szCs w:val="24"/>
                <w:lang w:val="en-US" w:bidi="hi-IN"/>
              </w:rPr>
              <w:t>0</w:t>
            </w:r>
            <w:r w:rsidRPr="00700C04">
              <w:rPr>
                <w:rFonts w:ascii="Times New Roman" w:eastAsia="Times New Roman" w:hAnsi="Times New Roman" w:cs="Times New Roman"/>
                <w:color w:val="000000"/>
                <w:sz w:val="24"/>
                <w:szCs w:val="24"/>
                <w:lang w:val="en-US" w:bidi="hi-IN"/>
              </w:rPr>
              <w:t xml:space="preserve">-Aug </w:t>
            </w:r>
            <w:r>
              <w:rPr>
                <w:rFonts w:ascii="Times New Roman" w:eastAsia="Times New Roman" w:hAnsi="Times New Roman" w:cs="Times New Roman"/>
                <w:color w:val="000000"/>
                <w:sz w:val="24"/>
                <w:szCs w:val="24"/>
                <w:lang w:val="en-US" w:bidi="hi-IN"/>
              </w:rPr>
              <w:t>10th</w:t>
            </w:r>
            <w:r w:rsidRPr="00700C04">
              <w:rPr>
                <w:rFonts w:ascii="Times New Roman" w:eastAsia="Times New Roman" w:hAnsi="Times New Roman" w:cs="Times New Roman"/>
                <w:color w:val="000000"/>
                <w:sz w:val="24"/>
                <w:szCs w:val="24"/>
                <w:lang w:val="en-US" w:bidi="hi-IN"/>
              </w:rPr>
              <w:t>)</w:t>
            </w:r>
          </w:p>
        </w:tc>
        <w:tc>
          <w:tcPr>
            <w:tcW w:w="2329" w:type="dxa"/>
            <w:tcBorders>
              <w:top w:val="single" w:sz="4" w:space="0" w:color="000000"/>
              <w:left w:val="single" w:sz="4" w:space="0" w:color="000000"/>
              <w:bottom w:val="single" w:sz="4" w:space="0" w:color="000000"/>
              <w:right w:val="single" w:sz="4" w:space="0" w:color="000000"/>
            </w:tcBorders>
            <w:hideMark/>
          </w:tcPr>
          <w:p w14:paraId="3EE3A86E" w14:textId="77777777" w:rsidR="0032086B" w:rsidRPr="00700C04" w:rsidRDefault="0032086B" w:rsidP="00B93467">
            <w:pPr>
              <w:spacing w:after="0" w:line="0" w:lineRule="atLeast"/>
              <w:rPr>
                <w:rFonts w:ascii="Times New Roman" w:eastAsia="Times New Roman" w:hAnsi="Times New Roman" w:cs="Times New Roman"/>
                <w:sz w:val="24"/>
                <w:szCs w:val="24"/>
                <w:lang w:val="en-US" w:bidi="hi-IN"/>
              </w:rPr>
            </w:pPr>
            <w:r>
              <w:rPr>
                <w:rFonts w:ascii="Times New Roman" w:eastAsia="Times New Roman" w:hAnsi="Times New Roman" w:cs="Times New Roman"/>
                <w:sz w:val="24"/>
                <w:szCs w:val="24"/>
                <w:lang w:val="en-US" w:bidi="hi-IN"/>
              </w:rPr>
              <w:t>Caroline</w:t>
            </w:r>
          </w:p>
        </w:tc>
      </w:tr>
      <w:tr w:rsidR="0032086B" w:rsidRPr="00700C04" w14:paraId="0D936B05" w14:textId="77777777" w:rsidTr="00B93467">
        <w:tc>
          <w:tcPr>
            <w:tcW w:w="9351" w:type="dxa"/>
            <w:tcBorders>
              <w:top w:val="single" w:sz="4" w:space="0" w:color="000000"/>
              <w:left w:val="single" w:sz="4" w:space="0" w:color="000000"/>
              <w:bottom w:val="single" w:sz="4" w:space="0" w:color="000000"/>
              <w:right w:val="single" w:sz="4" w:space="0" w:color="000000"/>
            </w:tcBorders>
            <w:hideMark/>
          </w:tcPr>
          <w:p w14:paraId="1D68D9EE" w14:textId="77777777" w:rsidR="0032086B" w:rsidRPr="00700C04" w:rsidRDefault="0032086B" w:rsidP="00B93467">
            <w:pPr>
              <w:spacing w:after="0" w:line="0" w:lineRule="atLeast"/>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color w:val="000000"/>
                <w:sz w:val="24"/>
                <w:szCs w:val="24"/>
                <w:lang w:val="en-US" w:bidi="hi-IN"/>
              </w:rPr>
              <w:t xml:space="preserve">1.1.2 Berger. 1967. </w:t>
            </w:r>
            <w:r w:rsidRPr="00700C04">
              <w:rPr>
                <w:rFonts w:ascii="Times New Roman" w:eastAsia="Times New Roman" w:hAnsi="Times New Roman" w:cs="Times New Roman"/>
                <w:i/>
                <w:iCs/>
                <w:color w:val="000000"/>
                <w:sz w:val="24"/>
                <w:szCs w:val="24"/>
                <w:lang w:val="en-US" w:bidi="hi-IN"/>
              </w:rPr>
              <w:t>The Sacred Canopy</w:t>
            </w:r>
            <w:r w:rsidRPr="00700C04">
              <w:rPr>
                <w:rFonts w:ascii="Times New Roman" w:eastAsia="Times New Roman" w:hAnsi="Times New Roman" w:cs="Times New Roman"/>
                <w:color w:val="000000"/>
                <w:sz w:val="24"/>
                <w:szCs w:val="24"/>
                <w:lang w:val="en-US" w:bidi="hi-IN"/>
              </w:rPr>
              <w:t>. Garden City: New York, pp175</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186.</w:t>
            </w:r>
          </w:p>
        </w:tc>
        <w:tc>
          <w:tcPr>
            <w:tcW w:w="2268" w:type="dxa"/>
            <w:tcBorders>
              <w:top w:val="single" w:sz="4" w:space="0" w:color="000000"/>
              <w:left w:val="single" w:sz="4" w:space="0" w:color="000000"/>
              <w:bottom w:val="single" w:sz="4" w:space="0" w:color="000000"/>
              <w:right w:val="single" w:sz="4" w:space="0" w:color="000000"/>
            </w:tcBorders>
            <w:hideMark/>
          </w:tcPr>
          <w:p w14:paraId="5A7D3482" w14:textId="77777777" w:rsidR="0032086B" w:rsidRPr="00700C04" w:rsidRDefault="0032086B" w:rsidP="00B93467">
            <w:pPr>
              <w:spacing w:after="0" w:line="0" w:lineRule="atLeast"/>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color w:val="000000"/>
                <w:sz w:val="24"/>
                <w:szCs w:val="24"/>
                <w:lang w:val="en-US" w:bidi="hi-IN"/>
              </w:rPr>
              <w:t xml:space="preserve">2 weeks (Aug </w:t>
            </w:r>
            <w:r>
              <w:rPr>
                <w:rFonts w:ascii="Times New Roman" w:eastAsia="Times New Roman" w:hAnsi="Times New Roman" w:cs="Times New Roman"/>
                <w:color w:val="000000"/>
                <w:sz w:val="24"/>
                <w:szCs w:val="24"/>
                <w:lang w:val="en-US" w:bidi="hi-IN"/>
              </w:rPr>
              <w:t>15</w:t>
            </w:r>
            <w:r w:rsidRPr="00AE18BC">
              <w:rPr>
                <w:rFonts w:ascii="Times New Roman" w:eastAsia="Times New Roman" w:hAnsi="Times New Roman" w:cs="Times New Roman"/>
                <w:color w:val="000000"/>
                <w:sz w:val="24"/>
                <w:szCs w:val="24"/>
                <w:vertAlign w:val="superscript"/>
                <w:lang w:val="en-US" w:bidi="hi-IN"/>
              </w:rPr>
              <w:t>th</w:t>
            </w:r>
            <w:r>
              <w:rPr>
                <w:rFonts w:ascii="Times New Roman" w:eastAsia="Times New Roman" w:hAnsi="Times New Roman" w:cs="Times New Roman"/>
                <w:color w:val="000000"/>
                <w:sz w:val="24"/>
                <w:szCs w:val="24"/>
                <w:lang w:val="en-US" w:bidi="hi-IN"/>
              </w:rPr>
              <w:t xml:space="preserve"> </w:t>
            </w:r>
            <w:r w:rsidRPr="00700C04">
              <w:rPr>
                <w:rFonts w:ascii="Times New Roman" w:eastAsia="Times New Roman" w:hAnsi="Times New Roman" w:cs="Times New Roman"/>
                <w:color w:val="000000"/>
                <w:sz w:val="24"/>
                <w:szCs w:val="24"/>
                <w:lang w:val="en-US" w:bidi="hi-IN"/>
              </w:rPr>
              <w:t>-</w:t>
            </w:r>
            <w:r>
              <w:rPr>
                <w:rFonts w:ascii="Times New Roman" w:eastAsia="Times New Roman" w:hAnsi="Times New Roman" w:cs="Times New Roman"/>
                <w:color w:val="000000"/>
                <w:sz w:val="24"/>
                <w:szCs w:val="24"/>
                <w:lang w:val="en-US" w:bidi="hi-IN"/>
              </w:rPr>
              <w:t>24th</w:t>
            </w:r>
            <w:r w:rsidRPr="00700C04">
              <w:rPr>
                <w:rFonts w:ascii="Times New Roman" w:eastAsia="Times New Roman" w:hAnsi="Times New Roman" w:cs="Times New Roman"/>
                <w:color w:val="000000"/>
                <w:sz w:val="24"/>
                <w:szCs w:val="24"/>
                <w:lang w:val="en-US" w:bidi="hi-IN"/>
              </w:rPr>
              <w:t>)</w:t>
            </w:r>
          </w:p>
        </w:tc>
        <w:tc>
          <w:tcPr>
            <w:tcW w:w="2329" w:type="dxa"/>
            <w:tcBorders>
              <w:top w:val="single" w:sz="4" w:space="0" w:color="000000"/>
              <w:left w:val="single" w:sz="4" w:space="0" w:color="000000"/>
              <w:bottom w:val="single" w:sz="4" w:space="0" w:color="000000"/>
              <w:right w:val="single" w:sz="4" w:space="0" w:color="000000"/>
            </w:tcBorders>
            <w:hideMark/>
          </w:tcPr>
          <w:p w14:paraId="10545026" w14:textId="77777777" w:rsidR="0032086B" w:rsidRPr="00700C04" w:rsidRDefault="0032086B" w:rsidP="00B93467">
            <w:pPr>
              <w:spacing w:after="0" w:line="0" w:lineRule="atLeast"/>
              <w:rPr>
                <w:rFonts w:ascii="Times New Roman" w:eastAsia="Times New Roman" w:hAnsi="Times New Roman" w:cs="Times New Roman"/>
                <w:sz w:val="24"/>
                <w:szCs w:val="24"/>
                <w:lang w:val="en-US" w:bidi="hi-IN"/>
              </w:rPr>
            </w:pPr>
            <w:r>
              <w:rPr>
                <w:rFonts w:ascii="Times New Roman" w:eastAsia="Times New Roman" w:hAnsi="Times New Roman" w:cs="Times New Roman"/>
                <w:sz w:val="24"/>
                <w:szCs w:val="24"/>
                <w:lang w:val="en-US" w:bidi="hi-IN"/>
              </w:rPr>
              <w:t>Caroline</w:t>
            </w:r>
          </w:p>
        </w:tc>
      </w:tr>
      <w:tr w:rsidR="0032086B" w:rsidRPr="00700C04" w14:paraId="3ED1271E" w14:textId="77777777" w:rsidTr="00B93467">
        <w:tc>
          <w:tcPr>
            <w:tcW w:w="9351" w:type="dxa"/>
            <w:tcBorders>
              <w:top w:val="single" w:sz="4" w:space="0" w:color="000000"/>
              <w:left w:val="single" w:sz="4" w:space="0" w:color="000000"/>
              <w:bottom w:val="single" w:sz="4" w:space="0" w:color="000000"/>
              <w:right w:val="single" w:sz="4" w:space="0" w:color="000000"/>
            </w:tcBorders>
            <w:hideMark/>
          </w:tcPr>
          <w:p w14:paraId="6B7D4E8B" w14:textId="77777777" w:rsidR="0032086B" w:rsidRPr="00700C04" w:rsidRDefault="0032086B" w:rsidP="00B93467">
            <w:pPr>
              <w:spacing w:after="0" w:line="240" w:lineRule="auto"/>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b/>
                <w:bCs/>
                <w:color w:val="000000"/>
                <w:sz w:val="24"/>
                <w:szCs w:val="24"/>
                <w:lang w:val="en-US" w:bidi="hi-IN"/>
              </w:rPr>
              <w:t>1.2 Sacred and Profane</w:t>
            </w:r>
          </w:p>
          <w:p w14:paraId="413B1F62" w14:textId="77777777" w:rsidR="0032086B" w:rsidRPr="00700C04" w:rsidRDefault="0032086B" w:rsidP="00B93467">
            <w:pPr>
              <w:spacing w:after="0" w:line="0" w:lineRule="atLeast"/>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color w:val="000000"/>
                <w:sz w:val="24"/>
                <w:szCs w:val="24"/>
                <w:lang w:val="en-US" w:bidi="hi-IN"/>
              </w:rPr>
              <w:t xml:space="preserve">1.2.1 Durkheim, E. 2001. </w:t>
            </w:r>
            <w:r w:rsidRPr="00700C04">
              <w:rPr>
                <w:rFonts w:ascii="Times New Roman" w:eastAsia="Times New Roman" w:hAnsi="Times New Roman" w:cs="Times New Roman"/>
                <w:i/>
                <w:iCs/>
                <w:color w:val="000000"/>
                <w:sz w:val="24"/>
                <w:szCs w:val="24"/>
                <w:lang w:val="en-US" w:bidi="hi-IN"/>
              </w:rPr>
              <w:t xml:space="preserve">The Elementary Forms of the Religious Life. </w:t>
            </w:r>
            <w:r w:rsidRPr="00700C04">
              <w:rPr>
                <w:rFonts w:ascii="Times New Roman" w:eastAsia="Times New Roman" w:hAnsi="Times New Roman" w:cs="Times New Roman"/>
                <w:color w:val="000000"/>
                <w:sz w:val="24"/>
                <w:szCs w:val="24"/>
                <w:lang w:val="en-US" w:bidi="hi-IN"/>
              </w:rPr>
              <w:t xml:space="preserve">Carol </w:t>
            </w:r>
            <w:proofErr w:type="spellStart"/>
            <w:r w:rsidRPr="00700C04">
              <w:rPr>
                <w:rFonts w:ascii="Times New Roman" w:eastAsia="Times New Roman" w:hAnsi="Times New Roman" w:cs="Times New Roman"/>
                <w:color w:val="000000"/>
                <w:sz w:val="24"/>
                <w:szCs w:val="24"/>
                <w:lang w:val="en-US" w:bidi="hi-IN"/>
              </w:rPr>
              <w:t>Cosman</w:t>
            </w:r>
            <w:proofErr w:type="spellEnd"/>
            <w:r w:rsidRPr="00700C04">
              <w:rPr>
                <w:rFonts w:ascii="Times New Roman" w:eastAsia="Times New Roman" w:hAnsi="Times New Roman" w:cs="Times New Roman"/>
                <w:color w:val="000000"/>
                <w:sz w:val="24"/>
                <w:szCs w:val="24"/>
                <w:lang w:val="en-US" w:bidi="hi-IN"/>
              </w:rPr>
              <w:t xml:space="preserve"> (trans). Oxford: Oxford University Press, pp 25</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46; 87</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100; 153</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182.</w:t>
            </w:r>
          </w:p>
        </w:tc>
        <w:tc>
          <w:tcPr>
            <w:tcW w:w="2268" w:type="dxa"/>
            <w:tcBorders>
              <w:top w:val="single" w:sz="4" w:space="0" w:color="000000"/>
              <w:left w:val="single" w:sz="4" w:space="0" w:color="000000"/>
              <w:bottom w:val="single" w:sz="4" w:space="0" w:color="000000"/>
              <w:right w:val="single" w:sz="4" w:space="0" w:color="000000"/>
            </w:tcBorders>
          </w:tcPr>
          <w:p w14:paraId="142FDA3B" w14:textId="77777777" w:rsidR="0032086B" w:rsidRPr="00700C04" w:rsidRDefault="0032086B" w:rsidP="00B93467">
            <w:pPr>
              <w:spacing w:after="0" w:line="240" w:lineRule="auto"/>
              <w:rPr>
                <w:rFonts w:ascii="Times New Roman" w:eastAsia="Times New Roman" w:hAnsi="Times New Roman" w:cs="Times New Roman"/>
                <w:sz w:val="24"/>
                <w:szCs w:val="24"/>
                <w:lang w:val="en-US" w:bidi="hi-IN"/>
              </w:rPr>
            </w:pPr>
          </w:p>
          <w:p w14:paraId="0AD3C4EE" w14:textId="77777777" w:rsidR="0032086B" w:rsidRPr="00700C04" w:rsidRDefault="0032086B" w:rsidP="00B93467">
            <w:pPr>
              <w:spacing w:after="0" w:line="0" w:lineRule="atLeast"/>
              <w:rPr>
                <w:rFonts w:ascii="Times New Roman" w:eastAsia="Times New Roman" w:hAnsi="Times New Roman" w:cs="Times New Roman"/>
                <w:sz w:val="24"/>
                <w:szCs w:val="24"/>
                <w:lang w:val="en-US" w:bidi="hi-IN"/>
              </w:rPr>
            </w:pPr>
            <w:r>
              <w:rPr>
                <w:rFonts w:ascii="Times New Roman" w:eastAsia="Times New Roman" w:hAnsi="Times New Roman" w:cs="Times New Roman"/>
                <w:color w:val="000000"/>
                <w:sz w:val="24"/>
                <w:szCs w:val="24"/>
                <w:lang w:val="en-US" w:bidi="hi-IN"/>
              </w:rPr>
              <w:t>4</w:t>
            </w:r>
            <w:r w:rsidRPr="00700C04">
              <w:rPr>
                <w:rFonts w:ascii="Times New Roman" w:eastAsia="Times New Roman" w:hAnsi="Times New Roman" w:cs="Times New Roman"/>
                <w:color w:val="000000"/>
                <w:sz w:val="24"/>
                <w:szCs w:val="24"/>
                <w:lang w:val="en-US" w:bidi="hi-IN"/>
              </w:rPr>
              <w:t xml:space="preserve"> weeks (</w:t>
            </w:r>
            <w:r>
              <w:rPr>
                <w:rFonts w:ascii="Times New Roman" w:eastAsia="Times New Roman" w:hAnsi="Times New Roman" w:cs="Times New Roman"/>
                <w:color w:val="000000"/>
                <w:sz w:val="24"/>
                <w:szCs w:val="24"/>
                <w:lang w:val="en-US" w:bidi="hi-IN"/>
              </w:rPr>
              <w:t>Aug</w:t>
            </w:r>
            <w:r w:rsidRPr="00700C04">
              <w:rPr>
                <w:rFonts w:ascii="Times New Roman" w:eastAsia="Times New Roman" w:hAnsi="Times New Roman" w:cs="Times New Roman"/>
                <w:color w:val="000000"/>
                <w:sz w:val="24"/>
                <w:szCs w:val="24"/>
                <w:lang w:val="en-US" w:bidi="hi-IN"/>
              </w:rPr>
              <w:t xml:space="preserve"> </w:t>
            </w:r>
            <w:r>
              <w:rPr>
                <w:rFonts w:ascii="Times New Roman" w:eastAsia="Times New Roman" w:hAnsi="Times New Roman" w:cs="Times New Roman"/>
                <w:color w:val="000000"/>
                <w:sz w:val="24"/>
                <w:szCs w:val="24"/>
                <w:lang w:val="en-US" w:bidi="hi-IN"/>
              </w:rPr>
              <w:t>29</w:t>
            </w:r>
            <w:r w:rsidRPr="00700C04">
              <w:rPr>
                <w:rFonts w:ascii="Times New Roman" w:eastAsia="Times New Roman" w:hAnsi="Times New Roman" w:cs="Times New Roman"/>
                <w:color w:val="000000"/>
                <w:sz w:val="24"/>
                <w:szCs w:val="24"/>
                <w:lang w:val="en-US" w:bidi="hi-IN"/>
              </w:rPr>
              <w:t>-</w:t>
            </w:r>
            <w:r>
              <w:rPr>
                <w:rFonts w:ascii="Times New Roman" w:eastAsia="Times New Roman" w:hAnsi="Times New Roman" w:cs="Times New Roman"/>
                <w:color w:val="000000"/>
                <w:sz w:val="24"/>
                <w:szCs w:val="24"/>
                <w:lang w:val="en-US" w:bidi="hi-IN"/>
              </w:rPr>
              <w:t>Sept</w:t>
            </w:r>
            <w:r w:rsidRPr="00700C04">
              <w:rPr>
                <w:rFonts w:ascii="Times New Roman" w:eastAsia="Times New Roman" w:hAnsi="Times New Roman" w:cs="Times New Roman"/>
                <w:color w:val="000000"/>
                <w:sz w:val="24"/>
                <w:szCs w:val="24"/>
                <w:lang w:val="en-US" w:bidi="hi-IN"/>
              </w:rPr>
              <w:t>-</w:t>
            </w:r>
            <w:r>
              <w:rPr>
                <w:rFonts w:ascii="Times New Roman" w:eastAsia="Times New Roman" w:hAnsi="Times New Roman" w:cs="Times New Roman"/>
                <w:color w:val="000000"/>
                <w:sz w:val="24"/>
                <w:szCs w:val="24"/>
                <w:lang w:val="en-US" w:bidi="hi-IN"/>
              </w:rPr>
              <w:t>21</w:t>
            </w:r>
            <w:r w:rsidRPr="00700C04">
              <w:rPr>
                <w:rFonts w:ascii="Times New Roman" w:eastAsia="Times New Roman" w:hAnsi="Times New Roman" w:cs="Times New Roman"/>
                <w:color w:val="000000"/>
                <w:sz w:val="24"/>
                <w:szCs w:val="24"/>
                <w:lang w:val="en-US" w:bidi="hi-IN"/>
              </w:rPr>
              <w:t>)</w:t>
            </w:r>
          </w:p>
        </w:tc>
        <w:tc>
          <w:tcPr>
            <w:tcW w:w="2329" w:type="dxa"/>
            <w:tcBorders>
              <w:top w:val="single" w:sz="4" w:space="0" w:color="000000"/>
              <w:left w:val="single" w:sz="4" w:space="0" w:color="000000"/>
              <w:bottom w:val="single" w:sz="4" w:space="0" w:color="000000"/>
              <w:right w:val="single" w:sz="4" w:space="0" w:color="000000"/>
            </w:tcBorders>
            <w:hideMark/>
          </w:tcPr>
          <w:p w14:paraId="79369A7A" w14:textId="77777777" w:rsidR="0032086B" w:rsidRPr="00700C04" w:rsidRDefault="0032086B" w:rsidP="00B93467">
            <w:pPr>
              <w:spacing w:after="0" w:line="0" w:lineRule="atLeast"/>
              <w:rPr>
                <w:rFonts w:ascii="Times New Roman" w:eastAsia="Times New Roman" w:hAnsi="Times New Roman" w:cs="Times New Roman"/>
                <w:sz w:val="24"/>
                <w:szCs w:val="24"/>
                <w:lang w:val="en-US" w:bidi="hi-IN"/>
              </w:rPr>
            </w:pPr>
            <w:r>
              <w:rPr>
                <w:rFonts w:ascii="Times New Roman" w:eastAsia="Times New Roman" w:hAnsi="Times New Roman" w:cs="Times New Roman"/>
                <w:sz w:val="24"/>
                <w:szCs w:val="24"/>
                <w:lang w:val="en-US" w:bidi="hi-IN"/>
              </w:rPr>
              <w:t>Caroline</w:t>
            </w:r>
          </w:p>
        </w:tc>
      </w:tr>
      <w:tr w:rsidR="0032086B" w:rsidRPr="00700C04" w14:paraId="1634AE13" w14:textId="77777777" w:rsidTr="00B93467">
        <w:tc>
          <w:tcPr>
            <w:tcW w:w="9351" w:type="dxa"/>
            <w:tcBorders>
              <w:top w:val="single" w:sz="4" w:space="0" w:color="000000"/>
              <w:left w:val="single" w:sz="4" w:space="0" w:color="000000"/>
              <w:bottom w:val="single" w:sz="4" w:space="0" w:color="000000"/>
              <w:right w:val="single" w:sz="4" w:space="0" w:color="000000"/>
            </w:tcBorders>
            <w:hideMark/>
          </w:tcPr>
          <w:p w14:paraId="78D679D8" w14:textId="77777777" w:rsidR="0032086B" w:rsidRPr="00700C04" w:rsidRDefault="0032086B" w:rsidP="00B93467">
            <w:pPr>
              <w:spacing w:after="0" w:line="240" w:lineRule="auto"/>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b/>
                <w:bCs/>
                <w:color w:val="000000"/>
                <w:sz w:val="24"/>
                <w:szCs w:val="24"/>
                <w:lang w:val="en-US" w:bidi="hi-IN"/>
              </w:rPr>
              <w:t>1.3 Religion and Rationalization</w:t>
            </w:r>
          </w:p>
          <w:p w14:paraId="570D4C67" w14:textId="77777777" w:rsidR="0032086B" w:rsidRPr="00700C04" w:rsidRDefault="0032086B" w:rsidP="00B93467">
            <w:pPr>
              <w:spacing w:after="0" w:line="0" w:lineRule="atLeast"/>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b/>
                <w:bCs/>
                <w:color w:val="000000"/>
                <w:sz w:val="24"/>
                <w:szCs w:val="24"/>
                <w:lang w:val="en-US" w:bidi="hi-IN"/>
              </w:rPr>
              <w:lastRenderedPageBreak/>
              <w:t xml:space="preserve">1.3.1 </w:t>
            </w:r>
            <w:r w:rsidRPr="00700C04">
              <w:rPr>
                <w:rFonts w:ascii="Times New Roman" w:eastAsia="Times New Roman" w:hAnsi="Times New Roman" w:cs="Times New Roman"/>
                <w:color w:val="000000"/>
                <w:sz w:val="24"/>
                <w:szCs w:val="24"/>
                <w:lang w:val="en-US" w:bidi="hi-IN"/>
              </w:rPr>
              <w:t xml:space="preserve">Weber Max. 1905. </w:t>
            </w:r>
            <w:r w:rsidRPr="00700C04">
              <w:rPr>
                <w:rFonts w:ascii="Times New Roman" w:eastAsia="Times New Roman" w:hAnsi="Times New Roman" w:cs="Times New Roman"/>
                <w:i/>
                <w:iCs/>
                <w:color w:val="000000"/>
                <w:sz w:val="24"/>
                <w:szCs w:val="24"/>
                <w:lang w:val="en-US" w:bidi="hi-IN"/>
              </w:rPr>
              <w:t>The Protestant Ethic and the Spirit of Capitalism</w:t>
            </w:r>
            <w:r w:rsidRPr="00700C04">
              <w:rPr>
                <w:rFonts w:ascii="Times New Roman" w:eastAsia="Times New Roman" w:hAnsi="Times New Roman" w:cs="Times New Roman"/>
                <w:color w:val="000000"/>
                <w:sz w:val="24"/>
                <w:szCs w:val="24"/>
                <w:lang w:val="en-US" w:bidi="hi-IN"/>
              </w:rPr>
              <w:t>, New York: Free Press, pp 39– 50.</w:t>
            </w:r>
          </w:p>
        </w:tc>
        <w:tc>
          <w:tcPr>
            <w:tcW w:w="2268" w:type="dxa"/>
            <w:tcBorders>
              <w:top w:val="single" w:sz="4" w:space="0" w:color="000000"/>
              <w:left w:val="single" w:sz="4" w:space="0" w:color="000000"/>
              <w:bottom w:val="single" w:sz="4" w:space="0" w:color="000000"/>
              <w:right w:val="single" w:sz="4" w:space="0" w:color="000000"/>
            </w:tcBorders>
            <w:hideMark/>
          </w:tcPr>
          <w:p w14:paraId="3438EBDA" w14:textId="77777777" w:rsidR="0032086B" w:rsidRPr="00700C04" w:rsidRDefault="0032086B" w:rsidP="00B93467">
            <w:pPr>
              <w:spacing w:after="0" w:line="0" w:lineRule="atLeast"/>
              <w:rPr>
                <w:rFonts w:ascii="Times New Roman" w:eastAsia="Times New Roman" w:hAnsi="Times New Roman" w:cs="Times New Roman"/>
                <w:sz w:val="24"/>
                <w:szCs w:val="24"/>
                <w:lang w:val="en-US" w:bidi="hi-IN"/>
              </w:rPr>
            </w:pPr>
          </w:p>
        </w:tc>
        <w:tc>
          <w:tcPr>
            <w:tcW w:w="2329" w:type="dxa"/>
            <w:tcBorders>
              <w:top w:val="single" w:sz="4" w:space="0" w:color="000000"/>
              <w:left w:val="single" w:sz="4" w:space="0" w:color="000000"/>
              <w:bottom w:val="single" w:sz="4" w:space="0" w:color="000000"/>
              <w:right w:val="single" w:sz="4" w:space="0" w:color="000000"/>
            </w:tcBorders>
            <w:hideMark/>
          </w:tcPr>
          <w:p w14:paraId="06BCDB46" w14:textId="77777777" w:rsidR="0032086B" w:rsidRPr="00700C04" w:rsidRDefault="0032086B" w:rsidP="00B93467">
            <w:pPr>
              <w:spacing w:after="0" w:line="0" w:lineRule="atLeast"/>
              <w:rPr>
                <w:rFonts w:ascii="Times New Roman" w:eastAsia="Times New Roman" w:hAnsi="Times New Roman" w:cs="Times New Roman"/>
                <w:sz w:val="24"/>
                <w:szCs w:val="24"/>
                <w:lang w:val="en-US" w:bidi="hi-IN"/>
              </w:rPr>
            </w:pPr>
            <w:proofErr w:type="spellStart"/>
            <w:r w:rsidRPr="00700C04">
              <w:rPr>
                <w:rFonts w:ascii="Times New Roman" w:eastAsia="Times New Roman" w:hAnsi="Times New Roman" w:cs="Times New Roman"/>
                <w:color w:val="000000"/>
                <w:sz w:val="24"/>
                <w:szCs w:val="24"/>
                <w:lang w:val="en-US" w:bidi="hi-IN"/>
              </w:rPr>
              <w:t>Kulbir</w:t>
            </w:r>
            <w:proofErr w:type="spellEnd"/>
            <w:r w:rsidRPr="00700C04">
              <w:rPr>
                <w:rFonts w:ascii="Times New Roman" w:eastAsia="Times New Roman" w:hAnsi="Times New Roman" w:cs="Times New Roman"/>
                <w:color w:val="000000"/>
                <w:sz w:val="24"/>
                <w:szCs w:val="24"/>
                <w:lang w:val="en-US" w:bidi="hi-IN"/>
              </w:rPr>
              <w:t xml:space="preserve"> Kaur</w:t>
            </w:r>
          </w:p>
        </w:tc>
      </w:tr>
      <w:tr w:rsidR="0032086B" w:rsidRPr="00700C04" w14:paraId="5C75B116" w14:textId="77777777" w:rsidTr="00B93467">
        <w:tc>
          <w:tcPr>
            <w:tcW w:w="9351" w:type="dxa"/>
            <w:tcBorders>
              <w:top w:val="single" w:sz="4" w:space="0" w:color="000000"/>
              <w:left w:val="single" w:sz="4" w:space="0" w:color="000000"/>
              <w:bottom w:val="single" w:sz="4" w:space="0" w:color="000000"/>
              <w:right w:val="single" w:sz="4" w:space="0" w:color="000000"/>
            </w:tcBorders>
            <w:hideMark/>
          </w:tcPr>
          <w:p w14:paraId="7E06D7BB" w14:textId="77777777" w:rsidR="0032086B" w:rsidRPr="00700C04" w:rsidRDefault="0032086B" w:rsidP="00B93467">
            <w:pPr>
              <w:spacing w:after="0" w:line="240" w:lineRule="auto"/>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b/>
                <w:bCs/>
                <w:color w:val="000000"/>
                <w:sz w:val="24"/>
                <w:szCs w:val="24"/>
                <w:lang w:val="en-US" w:bidi="hi-IN"/>
              </w:rPr>
              <w:t>1.4 Rites of Passage</w:t>
            </w:r>
          </w:p>
          <w:p w14:paraId="678F100D" w14:textId="77777777" w:rsidR="0032086B" w:rsidRPr="00700C04" w:rsidRDefault="0032086B" w:rsidP="00B93467">
            <w:pPr>
              <w:spacing w:after="0" w:line="240" w:lineRule="auto"/>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color w:val="000000"/>
                <w:sz w:val="24"/>
                <w:szCs w:val="24"/>
                <w:lang w:val="en-US" w:bidi="hi-IN"/>
              </w:rPr>
              <w:t xml:space="preserve">1.4.1 </w:t>
            </w:r>
            <w:proofErr w:type="spellStart"/>
            <w:r w:rsidRPr="00700C04">
              <w:rPr>
                <w:rFonts w:ascii="Times New Roman" w:eastAsia="Times New Roman" w:hAnsi="Times New Roman" w:cs="Times New Roman"/>
                <w:color w:val="000000"/>
                <w:sz w:val="24"/>
                <w:szCs w:val="24"/>
                <w:lang w:val="en-US" w:bidi="hi-IN"/>
              </w:rPr>
              <w:t>Gennep</w:t>
            </w:r>
            <w:proofErr w:type="spellEnd"/>
            <w:r w:rsidRPr="00700C04">
              <w:rPr>
                <w:rFonts w:ascii="Times New Roman" w:eastAsia="Times New Roman" w:hAnsi="Times New Roman" w:cs="Times New Roman"/>
                <w:color w:val="000000"/>
                <w:sz w:val="24"/>
                <w:szCs w:val="24"/>
                <w:lang w:val="en-US" w:bidi="hi-IN"/>
              </w:rPr>
              <w:t xml:space="preserve"> A. V, 1960. </w:t>
            </w:r>
            <w:r w:rsidRPr="00700C04">
              <w:rPr>
                <w:rFonts w:ascii="Times New Roman" w:eastAsia="Times New Roman" w:hAnsi="Times New Roman" w:cs="Times New Roman"/>
                <w:i/>
                <w:iCs/>
                <w:color w:val="000000"/>
                <w:sz w:val="24"/>
                <w:szCs w:val="24"/>
                <w:lang w:val="en-US" w:bidi="hi-IN"/>
              </w:rPr>
              <w:t>Rites of Passage</w:t>
            </w:r>
            <w:r w:rsidRPr="00700C04">
              <w:rPr>
                <w:rFonts w:ascii="Times New Roman" w:eastAsia="Times New Roman" w:hAnsi="Times New Roman" w:cs="Times New Roman"/>
                <w:color w:val="000000"/>
                <w:sz w:val="24"/>
                <w:szCs w:val="24"/>
                <w:lang w:val="en-US" w:bidi="hi-IN"/>
              </w:rPr>
              <w:t>. London: Routledge and Kegan and</w:t>
            </w:r>
          </w:p>
          <w:p w14:paraId="7667AAF2" w14:textId="77777777" w:rsidR="0032086B" w:rsidRPr="00700C04" w:rsidRDefault="0032086B" w:rsidP="00B93467">
            <w:pPr>
              <w:spacing w:after="0" w:line="0" w:lineRule="atLeast"/>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color w:val="000000"/>
                <w:sz w:val="24"/>
                <w:szCs w:val="24"/>
                <w:lang w:val="en-US" w:bidi="hi-IN"/>
              </w:rPr>
              <w:t xml:space="preserve">Paul, pp 1 </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 xml:space="preserve"> 14; 65</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70; 74</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77; 85</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90; 101</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107; 116</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128; 130</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 xml:space="preserve"> 135&amp;141</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 xml:space="preserve"> 165.</w:t>
            </w:r>
          </w:p>
        </w:tc>
        <w:tc>
          <w:tcPr>
            <w:tcW w:w="2268" w:type="dxa"/>
            <w:tcBorders>
              <w:top w:val="single" w:sz="4" w:space="0" w:color="000000"/>
              <w:left w:val="single" w:sz="4" w:space="0" w:color="000000"/>
              <w:bottom w:val="single" w:sz="4" w:space="0" w:color="000000"/>
              <w:right w:val="single" w:sz="4" w:space="0" w:color="000000"/>
            </w:tcBorders>
            <w:hideMark/>
          </w:tcPr>
          <w:p w14:paraId="0215F928" w14:textId="77777777" w:rsidR="0032086B" w:rsidRPr="00700C04" w:rsidRDefault="0032086B" w:rsidP="00B93467">
            <w:pPr>
              <w:spacing w:after="0" w:line="240" w:lineRule="auto"/>
              <w:rPr>
                <w:rFonts w:ascii="Times New Roman" w:eastAsia="Times New Roman" w:hAnsi="Times New Roman" w:cs="Times New Roman"/>
                <w:sz w:val="24"/>
                <w:szCs w:val="24"/>
                <w:lang w:val="en-US" w:bidi="hi-IN"/>
              </w:rPr>
            </w:pPr>
          </w:p>
        </w:tc>
        <w:tc>
          <w:tcPr>
            <w:tcW w:w="2329" w:type="dxa"/>
            <w:tcBorders>
              <w:top w:val="single" w:sz="4" w:space="0" w:color="000000"/>
              <w:left w:val="single" w:sz="4" w:space="0" w:color="000000"/>
              <w:bottom w:val="single" w:sz="4" w:space="0" w:color="000000"/>
              <w:right w:val="single" w:sz="4" w:space="0" w:color="000000"/>
            </w:tcBorders>
            <w:hideMark/>
          </w:tcPr>
          <w:p w14:paraId="20043519" w14:textId="77777777" w:rsidR="0032086B" w:rsidRPr="00700C04" w:rsidRDefault="0032086B" w:rsidP="00B93467">
            <w:pPr>
              <w:spacing w:after="0" w:line="0" w:lineRule="atLeast"/>
              <w:rPr>
                <w:rFonts w:ascii="Times New Roman" w:eastAsia="Times New Roman" w:hAnsi="Times New Roman" w:cs="Times New Roman"/>
                <w:sz w:val="24"/>
                <w:szCs w:val="24"/>
                <w:lang w:val="en-US" w:bidi="hi-IN"/>
              </w:rPr>
            </w:pPr>
            <w:proofErr w:type="spellStart"/>
            <w:r w:rsidRPr="00700C04">
              <w:rPr>
                <w:rFonts w:ascii="Times New Roman" w:eastAsia="Times New Roman" w:hAnsi="Times New Roman" w:cs="Times New Roman"/>
                <w:color w:val="000000"/>
                <w:sz w:val="24"/>
                <w:szCs w:val="24"/>
                <w:lang w:val="en-US" w:bidi="hi-IN"/>
              </w:rPr>
              <w:t>Kulbir</w:t>
            </w:r>
            <w:proofErr w:type="spellEnd"/>
            <w:r w:rsidRPr="00700C04">
              <w:rPr>
                <w:rFonts w:ascii="Times New Roman" w:eastAsia="Times New Roman" w:hAnsi="Times New Roman" w:cs="Times New Roman"/>
                <w:color w:val="000000"/>
                <w:sz w:val="24"/>
                <w:szCs w:val="24"/>
                <w:lang w:val="en-US" w:bidi="hi-IN"/>
              </w:rPr>
              <w:t xml:space="preserve"> Kaur</w:t>
            </w:r>
          </w:p>
        </w:tc>
      </w:tr>
    </w:tbl>
    <w:tbl>
      <w:tblPr>
        <w:tblStyle w:val="TableGrid"/>
        <w:tblW w:w="13995" w:type="dxa"/>
        <w:tblInd w:w="0" w:type="dxa"/>
        <w:tblLayout w:type="fixed"/>
        <w:tblLook w:val="04A0" w:firstRow="1" w:lastRow="0" w:firstColumn="1" w:lastColumn="0" w:noHBand="0" w:noVBand="1"/>
      </w:tblPr>
      <w:tblGrid>
        <w:gridCol w:w="9319"/>
        <w:gridCol w:w="2267"/>
        <w:gridCol w:w="2409"/>
      </w:tblGrid>
      <w:tr w:rsidR="0032086B" w:rsidRPr="00700C04" w14:paraId="5E15DAC2" w14:textId="77777777" w:rsidTr="0032086B">
        <w:tc>
          <w:tcPr>
            <w:tcW w:w="9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1781E5" w14:textId="77777777" w:rsidR="0032086B" w:rsidRPr="00700C04" w:rsidRDefault="0032086B" w:rsidP="00B93467">
            <w:pPr>
              <w:autoSpaceDE w:val="0"/>
              <w:autoSpaceDN w:val="0"/>
              <w:adjustRightInd w:val="0"/>
              <w:spacing w:line="240" w:lineRule="auto"/>
              <w:rPr>
                <w:rFonts w:ascii="Times New Roman" w:eastAsiaTheme="minorEastAsia" w:hAnsi="Times New Roman" w:cs="Times New Roman"/>
                <w:sz w:val="24"/>
                <w:szCs w:val="24"/>
              </w:rPr>
            </w:pPr>
            <w:r w:rsidRPr="00700C04">
              <w:rPr>
                <w:rFonts w:ascii="Times New Roman" w:eastAsiaTheme="minorEastAsia" w:hAnsi="Times New Roman" w:cs="Times New Roman"/>
                <w:b/>
                <w:bCs/>
                <w:sz w:val="24"/>
                <w:szCs w:val="24"/>
              </w:rPr>
              <w:t>2. Religion in India:</w:t>
            </w:r>
          </w:p>
          <w:p w14:paraId="62DEED0E" w14:textId="77777777" w:rsidR="0032086B" w:rsidRPr="00700C04" w:rsidRDefault="0032086B" w:rsidP="00B93467">
            <w:pPr>
              <w:autoSpaceDE w:val="0"/>
              <w:autoSpaceDN w:val="0"/>
              <w:adjustRightInd w:val="0"/>
              <w:spacing w:line="240" w:lineRule="auto"/>
              <w:rPr>
                <w:rFonts w:ascii="Times New Roman" w:eastAsiaTheme="minorEastAsia" w:hAnsi="Times New Roman" w:cs="Times New Roman"/>
                <w:i/>
                <w:iCs/>
                <w:sz w:val="24"/>
                <w:szCs w:val="24"/>
              </w:rPr>
            </w:pPr>
          </w:p>
        </w:tc>
        <w:tc>
          <w:tcPr>
            <w:tcW w:w="2267"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1D391B23" w14:textId="77777777" w:rsidR="0032086B" w:rsidRPr="00700C04" w:rsidRDefault="0032086B" w:rsidP="00B93467">
            <w:pPr>
              <w:autoSpaceDE w:val="0"/>
              <w:autoSpaceDN w:val="0"/>
              <w:adjustRightInd w:val="0"/>
              <w:spacing w:line="240" w:lineRule="auto"/>
              <w:rPr>
                <w:rFonts w:ascii="Times New Roman" w:eastAsiaTheme="minorEastAsia" w:hAnsi="Times New Roman" w:cs="Times New Roman"/>
                <w:iCs/>
                <w:sz w:val="24"/>
                <w:szCs w:val="24"/>
              </w:rPr>
            </w:pPr>
          </w:p>
        </w:tc>
        <w:tc>
          <w:tcPr>
            <w:tcW w:w="2409" w:type="dxa"/>
            <w:tcBorders>
              <w:top w:val="single" w:sz="4" w:space="0" w:color="000000" w:themeColor="text1"/>
              <w:left w:val="single" w:sz="4" w:space="0" w:color="000000" w:themeColor="text1"/>
              <w:bottom w:val="single" w:sz="4" w:space="0" w:color="auto"/>
              <w:right w:val="single" w:sz="4" w:space="0" w:color="000000" w:themeColor="text1"/>
            </w:tcBorders>
          </w:tcPr>
          <w:p w14:paraId="32D2DA84" w14:textId="77777777" w:rsidR="0032086B" w:rsidRPr="00700C04" w:rsidRDefault="0032086B" w:rsidP="00B93467">
            <w:pPr>
              <w:autoSpaceDE w:val="0"/>
              <w:autoSpaceDN w:val="0"/>
              <w:adjustRightInd w:val="0"/>
              <w:spacing w:line="240" w:lineRule="auto"/>
              <w:rPr>
                <w:rFonts w:ascii="Times New Roman" w:eastAsiaTheme="minorEastAsia" w:hAnsi="Times New Roman" w:cs="Times New Roman"/>
                <w:sz w:val="24"/>
                <w:szCs w:val="24"/>
              </w:rPr>
            </w:pPr>
          </w:p>
        </w:tc>
      </w:tr>
      <w:tr w:rsidR="0032086B" w:rsidRPr="00700C04" w14:paraId="4B3A6A3D" w14:textId="77777777" w:rsidTr="0032086B">
        <w:trPr>
          <w:trHeight w:val="910"/>
        </w:trPr>
        <w:tc>
          <w:tcPr>
            <w:tcW w:w="9319" w:type="dxa"/>
            <w:vMerge w:val="restart"/>
            <w:tcBorders>
              <w:top w:val="single" w:sz="4" w:space="0" w:color="000000" w:themeColor="text1"/>
              <w:left w:val="single" w:sz="4" w:space="0" w:color="000000" w:themeColor="text1"/>
              <w:right w:val="single" w:sz="4" w:space="0" w:color="000000" w:themeColor="text1"/>
            </w:tcBorders>
            <w:hideMark/>
          </w:tcPr>
          <w:tbl>
            <w:tblPr>
              <w:tblStyle w:val="TableGrid"/>
              <w:tblW w:w="13995" w:type="dxa"/>
              <w:tblInd w:w="0" w:type="dxa"/>
              <w:tblLayout w:type="fixed"/>
              <w:tblLook w:val="04A0" w:firstRow="1" w:lastRow="0" w:firstColumn="1" w:lastColumn="0" w:noHBand="0" w:noVBand="1"/>
            </w:tblPr>
            <w:tblGrid>
              <w:gridCol w:w="9319"/>
              <w:gridCol w:w="2267"/>
              <w:gridCol w:w="2409"/>
            </w:tblGrid>
            <w:tr w:rsidR="0032086B" w:rsidRPr="0075601F" w14:paraId="777F19A3" w14:textId="77777777" w:rsidTr="00B93467">
              <w:tc>
                <w:tcPr>
                  <w:tcW w:w="9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5F70B4" w14:textId="77777777" w:rsidR="0032086B" w:rsidRPr="0075601F" w:rsidRDefault="0032086B" w:rsidP="0032086B">
                  <w:pPr>
                    <w:autoSpaceDE w:val="0"/>
                    <w:autoSpaceDN w:val="0"/>
                    <w:adjustRightInd w:val="0"/>
                    <w:rPr>
                      <w:rFonts w:ascii="Times New Roman" w:eastAsiaTheme="minorEastAsia" w:hAnsi="Times New Roman" w:cs="Times New Roman"/>
                      <w:sz w:val="24"/>
                      <w:szCs w:val="24"/>
                    </w:rPr>
                  </w:pPr>
                  <w:r w:rsidRPr="0075601F">
                    <w:rPr>
                      <w:rFonts w:ascii="Times New Roman" w:eastAsiaTheme="minorEastAsia" w:hAnsi="Times New Roman" w:cs="Times New Roman"/>
                      <w:b/>
                      <w:bCs/>
                      <w:sz w:val="24"/>
                      <w:szCs w:val="24"/>
                    </w:rPr>
                    <w:t>2. Religion in India:</w:t>
                  </w:r>
                </w:p>
                <w:p w14:paraId="7A736D46" w14:textId="77777777" w:rsidR="0032086B" w:rsidRPr="0075601F" w:rsidRDefault="0032086B" w:rsidP="0032086B">
                  <w:pPr>
                    <w:autoSpaceDE w:val="0"/>
                    <w:autoSpaceDN w:val="0"/>
                    <w:adjustRightInd w:val="0"/>
                    <w:rPr>
                      <w:rFonts w:ascii="Times New Roman" w:eastAsiaTheme="minorEastAsia" w:hAnsi="Times New Roman" w:cs="Times New Roman"/>
                      <w:i/>
                      <w:iCs/>
                      <w:sz w:val="24"/>
                      <w:szCs w:val="24"/>
                    </w:rPr>
                  </w:pPr>
                  <w:r w:rsidRPr="0075601F">
                    <w:rPr>
                      <w:rFonts w:ascii="Times New Roman" w:eastAsiaTheme="minorEastAsia" w:hAnsi="Times New Roman" w:cs="Times New Roman"/>
                      <w:sz w:val="24"/>
                      <w:szCs w:val="24"/>
                    </w:rPr>
                    <w:t xml:space="preserve">2.1.1 </w:t>
                  </w:r>
                  <w:proofErr w:type="spellStart"/>
                  <w:r w:rsidRPr="0075601F">
                    <w:rPr>
                      <w:rFonts w:ascii="Times New Roman" w:eastAsiaTheme="minorEastAsia" w:hAnsi="Times New Roman" w:cs="Times New Roman"/>
                      <w:sz w:val="24"/>
                      <w:szCs w:val="24"/>
                    </w:rPr>
                    <w:t>Sontheimer</w:t>
                  </w:r>
                  <w:proofErr w:type="spellEnd"/>
                  <w:r w:rsidRPr="0075601F">
                    <w:rPr>
                      <w:rFonts w:ascii="Times New Roman" w:eastAsiaTheme="minorEastAsia" w:hAnsi="Times New Roman" w:cs="Times New Roman"/>
                      <w:sz w:val="24"/>
                      <w:szCs w:val="24"/>
                    </w:rPr>
                    <w:t xml:space="preserve">, Gunther-Dietz, and Hermann </w:t>
                  </w:r>
                  <w:proofErr w:type="spellStart"/>
                  <w:r w:rsidRPr="0075601F">
                    <w:rPr>
                      <w:rFonts w:ascii="Times New Roman" w:eastAsiaTheme="minorEastAsia" w:hAnsi="Times New Roman" w:cs="Times New Roman"/>
                      <w:sz w:val="24"/>
                      <w:szCs w:val="24"/>
                    </w:rPr>
                    <w:t>Kulke</w:t>
                  </w:r>
                  <w:proofErr w:type="spellEnd"/>
                  <w:r w:rsidRPr="0075601F">
                    <w:rPr>
                      <w:rFonts w:ascii="Times New Roman" w:eastAsiaTheme="minorEastAsia" w:hAnsi="Times New Roman" w:cs="Times New Roman"/>
                      <w:sz w:val="24"/>
                      <w:szCs w:val="24"/>
                    </w:rPr>
                    <w:t xml:space="preserve">. </w:t>
                  </w:r>
                  <w:r w:rsidRPr="0075601F">
                    <w:rPr>
                      <w:rFonts w:ascii="Times New Roman" w:eastAsiaTheme="minorEastAsia" w:hAnsi="Times New Roman" w:cs="Times New Roman"/>
                      <w:i/>
                      <w:iCs/>
                      <w:sz w:val="24"/>
                      <w:szCs w:val="24"/>
                    </w:rPr>
                    <w:t>Hinduism Reconsidered</w:t>
                  </w:r>
                  <w:r w:rsidRPr="0075601F">
                    <w:rPr>
                      <w:rFonts w:ascii="Times New Roman" w:eastAsiaTheme="minorEastAsia" w:hAnsi="Times New Roman" w:cs="Times New Roman"/>
                      <w:sz w:val="24"/>
                      <w:szCs w:val="24"/>
                    </w:rPr>
                    <w:t>. New Delhi: Manohar, 2001. Hinduism: The Five Components and their Interaction. pp. 305 – 322.</w:t>
                  </w:r>
                </w:p>
              </w:tc>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340600" w14:textId="77777777" w:rsidR="0032086B" w:rsidRPr="0075601F" w:rsidRDefault="0032086B" w:rsidP="0032086B">
                  <w:pPr>
                    <w:autoSpaceDE w:val="0"/>
                    <w:autoSpaceDN w:val="0"/>
                    <w:adjustRightInd w:val="0"/>
                    <w:rPr>
                      <w:rFonts w:ascii="Times New Roman" w:eastAsiaTheme="minorEastAsia" w:hAnsi="Times New Roman" w:cs="Times New Roman"/>
                      <w:iCs/>
                      <w:sz w:val="24"/>
                      <w:szCs w:val="24"/>
                    </w:rPr>
                  </w:pPr>
                  <w:r w:rsidRPr="00095384">
                    <w:rPr>
                      <w:rFonts w:ascii="Times New Roman" w:eastAsiaTheme="minorEastAsia" w:hAnsi="Times New Roman" w:cs="Times New Roman"/>
                      <w:iCs/>
                      <w:sz w:val="24"/>
                      <w:szCs w:val="24"/>
                    </w:rPr>
                    <w:t>2 weeks (July 21</w:t>
                  </w:r>
                  <w:r w:rsidRPr="00095384">
                    <w:rPr>
                      <w:rFonts w:ascii="Times New Roman" w:eastAsiaTheme="minorEastAsia" w:hAnsi="Times New Roman" w:cs="Times New Roman"/>
                      <w:iCs/>
                      <w:sz w:val="24"/>
                      <w:szCs w:val="24"/>
                      <w:vertAlign w:val="superscript"/>
                    </w:rPr>
                    <w:t>st</w:t>
                  </w:r>
                  <w:r w:rsidRPr="00095384">
                    <w:rPr>
                      <w:rFonts w:ascii="Times New Roman" w:eastAsiaTheme="minorEastAsia" w:hAnsi="Times New Roman" w:cs="Times New Roman"/>
                      <w:iCs/>
                      <w:sz w:val="24"/>
                      <w:szCs w:val="24"/>
                    </w:rPr>
                    <w:t xml:space="preserve"> to 2 Aug) </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D6F350" w14:textId="77777777" w:rsidR="0032086B" w:rsidRPr="0075601F" w:rsidRDefault="0032086B" w:rsidP="0032086B">
                  <w:pPr>
                    <w:autoSpaceDE w:val="0"/>
                    <w:autoSpaceDN w:val="0"/>
                    <w:adjustRightInd w:val="0"/>
                    <w:rPr>
                      <w:rFonts w:ascii="Times New Roman" w:eastAsiaTheme="minorEastAsia" w:hAnsi="Times New Roman" w:cs="Times New Roman"/>
                      <w:b/>
                      <w:color w:val="000000"/>
                      <w:sz w:val="24"/>
                      <w:szCs w:val="24"/>
                    </w:rPr>
                  </w:pPr>
                  <w:r w:rsidRPr="0075601F">
                    <w:rPr>
                      <w:rFonts w:ascii="Times New Roman" w:eastAsiaTheme="minorEastAsia" w:hAnsi="Times New Roman" w:cs="Times New Roman"/>
                      <w:b/>
                      <w:color w:val="000000"/>
                      <w:sz w:val="24"/>
                      <w:szCs w:val="24"/>
                    </w:rPr>
                    <w:t xml:space="preserve">D Caroline Patton </w:t>
                  </w:r>
                </w:p>
                <w:p w14:paraId="2040F837" w14:textId="77777777" w:rsidR="0032086B" w:rsidRPr="0075601F" w:rsidRDefault="0032086B" w:rsidP="0032086B">
                  <w:pPr>
                    <w:rPr>
                      <w:rFonts w:ascii="Times New Roman" w:eastAsiaTheme="minorEastAsia" w:hAnsi="Times New Roman" w:cs="Times New Roman"/>
                      <w:sz w:val="24"/>
                      <w:szCs w:val="24"/>
                    </w:rPr>
                  </w:pPr>
                </w:p>
              </w:tc>
            </w:tr>
            <w:tr w:rsidR="0032086B" w:rsidRPr="0075601F" w14:paraId="213BA5B4" w14:textId="77777777" w:rsidTr="00B93467">
              <w:tc>
                <w:tcPr>
                  <w:tcW w:w="9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07833D" w14:textId="77777777" w:rsidR="0032086B" w:rsidRPr="0075601F" w:rsidRDefault="0032086B" w:rsidP="0032086B">
                  <w:pPr>
                    <w:autoSpaceDE w:val="0"/>
                    <w:autoSpaceDN w:val="0"/>
                    <w:adjustRightInd w:val="0"/>
                    <w:rPr>
                      <w:rFonts w:ascii="Times New Roman" w:eastAsiaTheme="minorEastAsia" w:hAnsi="Times New Roman" w:cs="Times New Roman"/>
                      <w:sz w:val="24"/>
                      <w:szCs w:val="24"/>
                    </w:rPr>
                  </w:pPr>
                  <w:r w:rsidRPr="00095384">
                    <w:rPr>
                      <w:rFonts w:ascii="Times New Roman" w:eastAsiaTheme="minorEastAsia" w:hAnsi="Times New Roman" w:cs="Times New Roman"/>
                      <w:sz w:val="24"/>
                      <w:szCs w:val="24"/>
                    </w:rPr>
                    <w:t xml:space="preserve">2.1.2 Madan, T.N. ‘The Sociology of Hinduism: Reading Backward from Srinivas to Weber’, Sociological Bulletin </w:t>
                  </w:r>
                  <w:proofErr w:type="spellStart"/>
                  <w:r w:rsidRPr="00095384">
                    <w:rPr>
                      <w:rFonts w:ascii="Times New Roman" w:eastAsiaTheme="minorEastAsia" w:hAnsi="Times New Roman" w:cs="Times New Roman"/>
                      <w:sz w:val="24"/>
                      <w:szCs w:val="24"/>
                    </w:rPr>
                    <w:t>val</w:t>
                  </w:r>
                  <w:proofErr w:type="spellEnd"/>
                  <w:r w:rsidRPr="00095384">
                    <w:rPr>
                      <w:rFonts w:ascii="Times New Roman" w:eastAsiaTheme="minorEastAsia" w:hAnsi="Times New Roman" w:cs="Times New Roman"/>
                      <w:sz w:val="24"/>
                      <w:szCs w:val="24"/>
                    </w:rPr>
                    <w:t xml:space="preserve"> 55, no2 (May Aug 2006) pp 215-236</w:t>
                  </w:r>
                </w:p>
              </w:tc>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42B345" w14:textId="77777777" w:rsidR="0032086B" w:rsidRPr="0075601F" w:rsidRDefault="0032086B" w:rsidP="0032086B">
                  <w:pPr>
                    <w:autoSpaceDE w:val="0"/>
                    <w:autoSpaceDN w:val="0"/>
                    <w:adjustRightInd w:val="0"/>
                    <w:rPr>
                      <w:rFonts w:ascii="Times New Roman" w:eastAsiaTheme="minorEastAsia" w:hAnsi="Times New Roman" w:cs="Times New Roman"/>
                      <w:iCs/>
                      <w:sz w:val="24"/>
                      <w:szCs w:val="24"/>
                    </w:rPr>
                  </w:pPr>
                  <w:r w:rsidRPr="00095384">
                    <w:rPr>
                      <w:rFonts w:ascii="Times New Roman" w:eastAsiaTheme="minorEastAsia" w:hAnsi="Times New Roman" w:cs="Times New Roman"/>
                      <w:iCs/>
                      <w:sz w:val="24"/>
                      <w:szCs w:val="24"/>
                    </w:rPr>
                    <w:t>3 weeks (Aug 3 to 18</w:t>
                  </w:r>
                  <w:proofErr w:type="gramStart"/>
                  <w:r w:rsidRPr="00095384">
                    <w:rPr>
                      <w:rFonts w:ascii="Times New Roman" w:eastAsiaTheme="minorEastAsia" w:hAnsi="Times New Roman" w:cs="Times New Roman"/>
                      <w:iCs/>
                      <w:sz w:val="24"/>
                      <w:szCs w:val="24"/>
                      <w:vertAlign w:val="superscript"/>
                    </w:rPr>
                    <w:t>th</w:t>
                  </w:r>
                  <w:r w:rsidRPr="00095384">
                    <w:rPr>
                      <w:rFonts w:ascii="Times New Roman" w:eastAsiaTheme="minorEastAsia" w:hAnsi="Times New Roman" w:cs="Times New Roman"/>
                      <w:iCs/>
                      <w:sz w:val="24"/>
                      <w:szCs w:val="24"/>
                    </w:rPr>
                    <w:t xml:space="preserve"> )</w:t>
                  </w:r>
                  <w:proofErr w:type="gramEnd"/>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E43E6C" w14:textId="77777777" w:rsidR="0032086B" w:rsidRPr="0075601F" w:rsidRDefault="0032086B" w:rsidP="0032086B">
                  <w:pPr>
                    <w:autoSpaceDE w:val="0"/>
                    <w:autoSpaceDN w:val="0"/>
                    <w:adjustRightInd w:val="0"/>
                    <w:rPr>
                      <w:rFonts w:ascii="Times New Roman" w:eastAsiaTheme="minorEastAsia" w:hAnsi="Times New Roman" w:cs="Times New Roman"/>
                      <w:b/>
                      <w:color w:val="000000"/>
                      <w:sz w:val="24"/>
                      <w:szCs w:val="24"/>
                    </w:rPr>
                  </w:pPr>
                </w:p>
              </w:tc>
            </w:tr>
          </w:tbl>
          <w:p w14:paraId="07763865" w14:textId="77777777" w:rsidR="0032086B" w:rsidRPr="00700C04" w:rsidRDefault="0032086B" w:rsidP="00B93467">
            <w:pPr>
              <w:autoSpaceDE w:val="0"/>
              <w:autoSpaceDN w:val="0"/>
              <w:adjustRightInd w:val="0"/>
              <w:spacing w:line="240" w:lineRule="auto"/>
              <w:rPr>
                <w:rFonts w:ascii="Times New Roman" w:eastAsiaTheme="minorEastAsia" w:hAnsi="Times New Roman" w:cs="Times New Roman"/>
                <w:sz w:val="24"/>
                <w:szCs w:val="24"/>
              </w:rPr>
            </w:pPr>
            <w:r w:rsidRPr="00700C04">
              <w:rPr>
                <w:rFonts w:ascii="Times New Roman" w:eastAsiaTheme="minorEastAsia" w:hAnsi="Times New Roman" w:cs="Times New Roman"/>
                <w:sz w:val="24"/>
                <w:szCs w:val="24"/>
              </w:rPr>
              <w:t xml:space="preserve">2.2 Momin. A.R., 2004. ‘The Indo‐Islamic Tradition’ in Robinson, R.(ed.) </w:t>
            </w:r>
            <w:r w:rsidRPr="00700C04">
              <w:rPr>
                <w:rFonts w:ascii="Times New Roman" w:eastAsiaTheme="minorEastAsia" w:hAnsi="Times New Roman" w:cs="Times New Roman"/>
                <w:i/>
                <w:iCs/>
                <w:sz w:val="24"/>
                <w:szCs w:val="24"/>
              </w:rPr>
              <w:t>Sociology of Religion in India</w:t>
            </w:r>
            <w:r w:rsidRPr="00700C04">
              <w:rPr>
                <w:rFonts w:ascii="Times New Roman" w:eastAsiaTheme="minorEastAsia" w:hAnsi="Times New Roman" w:cs="Times New Roman"/>
                <w:sz w:val="24"/>
                <w:szCs w:val="24"/>
              </w:rPr>
              <w:t>. New Delhi: Sage. pp 84‐99.</w:t>
            </w:r>
          </w:p>
        </w:tc>
        <w:tc>
          <w:tcPr>
            <w:tcW w:w="2267"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5D5E2E17" w14:textId="146FA434" w:rsidR="0032086B" w:rsidRPr="00700C04" w:rsidRDefault="00B66EF9" w:rsidP="00B93467">
            <w:pPr>
              <w:spacing w:line="240" w:lineRule="auto"/>
              <w:rPr>
                <w:rFonts w:ascii="Times New Roman" w:eastAsiaTheme="minorEastAsia" w:hAnsi="Times New Roman" w:cs="Times New Roman"/>
                <w:sz w:val="24"/>
                <w:szCs w:val="24"/>
              </w:rPr>
            </w:pPr>
            <w:r>
              <w:rPr>
                <w:rFonts w:ascii="Times New Roman" w:eastAsia="Times New Roman" w:hAnsi="Times New Roman" w:cs="Times New Roman"/>
                <w:color w:val="000000"/>
                <w:sz w:val="24"/>
                <w:szCs w:val="24"/>
                <w:lang w:bidi="hi-IN"/>
              </w:rPr>
              <w:t>4</w:t>
            </w:r>
            <w:r w:rsidRPr="00700C04">
              <w:rPr>
                <w:rFonts w:ascii="Times New Roman" w:eastAsia="Times New Roman" w:hAnsi="Times New Roman" w:cs="Times New Roman"/>
                <w:color w:val="000000"/>
                <w:sz w:val="24"/>
                <w:szCs w:val="24"/>
                <w:lang w:bidi="hi-IN"/>
              </w:rPr>
              <w:t xml:space="preserve"> weeks (July 2</w:t>
            </w:r>
            <w:r>
              <w:rPr>
                <w:rFonts w:ascii="Times New Roman" w:eastAsia="Times New Roman" w:hAnsi="Times New Roman" w:cs="Times New Roman"/>
                <w:color w:val="000000"/>
                <w:sz w:val="24"/>
                <w:szCs w:val="24"/>
                <w:lang w:bidi="hi-IN"/>
              </w:rPr>
              <w:t>0</w:t>
            </w:r>
            <w:r w:rsidRPr="00700C04">
              <w:rPr>
                <w:rFonts w:ascii="Times New Roman" w:eastAsia="Times New Roman" w:hAnsi="Times New Roman" w:cs="Times New Roman"/>
                <w:color w:val="000000"/>
                <w:sz w:val="24"/>
                <w:szCs w:val="24"/>
                <w:lang w:bidi="hi-IN"/>
              </w:rPr>
              <w:t xml:space="preserve">-Aug </w:t>
            </w:r>
            <w:r>
              <w:rPr>
                <w:rFonts w:ascii="Times New Roman" w:eastAsia="Times New Roman" w:hAnsi="Times New Roman" w:cs="Times New Roman"/>
                <w:color w:val="000000"/>
                <w:sz w:val="24"/>
                <w:szCs w:val="24"/>
                <w:lang w:bidi="hi-IN"/>
              </w:rPr>
              <w:t>10th</w:t>
            </w:r>
            <w:r w:rsidRPr="00700C04">
              <w:rPr>
                <w:rFonts w:ascii="Times New Roman" w:eastAsia="Times New Roman" w:hAnsi="Times New Roman" w:cs="Times New Roman"/>
                <w:color w:val="000000"/>
                <w:sz w:val="24"/>
                <w:szCs w:val="24"/>
                <w:lang w:bidi="hi-IN"/>
              </w:rPr>
              <w:t>)</w:t>
            </w:r>
          </w:p>
        </w:tc>
        <w:tc>
          <w:tcPr>
            <w:tcW w:w="2409"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011B196D" w14:textId="6D1E0C12" w:rsidR="0032086B" w:rsidRPr="00700C04" w:rsidRDefault="0032086B" w:rsidP="00B93467">
            <w:pPr>
              <w:autoSpaceDE w:val="0"/>
              <w:autoSpaceDN w:val="0"/>
              <w:adjustRightInd w:val="0"/>
              <w:spacing w:line="240" w:lineRule="auto"/>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Shashwat</w:t>
            </w:r>
            <w:r w:rsidRPr="00700C04">
              <w:rPr>
                <w:rFonts w:ascii="Times New Roman" w:eastAsiaTheme="minorEastAsia" w:hAnsi="Times New Roman" w:cs="Times New Roman"/>
                <w:color w:val="000000"/>
                <w:sz w:val="24"/>
                <w:szCs w:val="24"/>
              </w:rPr>
              <w:t xml:space="preserve"> </w:t>
            </w:r>
          </w:p>
          <w:p w14:paraId="07AB21C0" w14:textId="77777777" w:rsidR="0032086B" w:rsidRPr="00700C04" w:rsidRDefault="0032086B" w:rsidP="00B93467">
            <w:pPr>
              <w:autoSpaceDE w:val="0"/>
              <w:autoSpaceDN w:val="0"/>
              <w:adjustRightInd w:val="0"/>
              <w:spacing w:line="240" w:lineRule="auto"/>
              <w:rPr>
                <w:rFonts w:ascii="Times New Roman" w:eastAsiaTheme="minorEastAsia" w:hAnsi="Times New Roman" w:cs="Times New Roman"/>
                <w:color w:val="000000"/>
                <w:sz w:val="24"/>
                <w:szCs w:val="24"/>
              </w:rPr>
            </w:pPr>
          </w:p>
        </w:tc>
      </w:tr>
      <w:tr w:rsidR="0032086B" w:rsidRPr="00700C04" w14:paraId="1A33510B" w14:textId="77777777" w:rsidTr="0032086B">
        <w:trPr>
          <w:trHeight w:val="570"/>
        </w:trPr>
        <w:tc>
          <w:tcPr>
            <w:tcW w:w="9319" w:type="dxa"/>
            <w:vMerge/>
            <w:tcBorders>
              <w:left w:val="single" w:sz="4" w:space="0" w:color="000000" w:themeColor="text1"/>
              <w:right w:val="single" w:sz="4" w:space="0" w:color="000000" w:themeColor="text1"/>
            </w:tcBorders>
          </w:tcPr>
          <w:p w14:paraId="078D7831" w14:textId="77777777" w:rsidR="0032086B" w:rsidRPr="0075601F" w:rsidRDefault="0032086B" w:rsidP="0032086B">
            <w:pPr>
              <w:autoSpaceDE w:val="0"/>
              <w:autoSpaceDN w:val="0"/>
              <w:adjustRightInd w:val="0"/>
              <w:rPr>
                <w:rFonts w:ascii="Times New Roman" w:eastAsiaTheme="minorEastAsia" w:hAnsi="Times New Roman" w:cs="Times New Roman"/>
                <w:b/>
                <w:bCs/>
                <w:sz w:val="24"/>
                <w:szCs w:val="24"/>
              </w:rPr>
            </w:pPr>
          </w:p>
        </w:tc>
        <w:tc>
          <w:tcPr>
            <w:tcW w:w="2267" w:type="dxa"/>
            <w:tcBorders>
              <w:top w:val="single" w:sz="4" w:space="0" w:color="auto"/>
              <w:left w:val="single" w:sz="4" w:space="0" w:color="000000" w:themeColor="text1"/>
              <w:bottom w:val="single" w:sz="4" w:space="0" w:color="auto"/>
              <w:right w:val="single" w:sz="4" w:space="0" w:color="000000" w:themeColor="text1"/>
            </w:tcBorders>
          </w:tcPr>
          <w:p w14:paraId="59489D81" w14:textId="388C143D" w:rsidR="0032086B" w:rsidRPr="00700C04" w:rsidRDefault="00B66EF9" w:rsidP="00B93467">
            <w:pPr>
              <w:spacing w:line="240" w:lineRule="auto"/>
              <w:rPr>
                <w:rFonts w:ascii="Times New Roman" w:eastAsiaTheme="minorEastAsia" w:hAnsi="Times New Roman" w:cs="Times New Roman"/>
                <w:sz w:val="24"/>
                <w:szCs w:val="24"/>
              </w:rPr>
            </w:pPr>
            <w:r w:rsidRPr="00700C04">
              <w:rPr>
                <w:rFonts w:ascii="Times New Roman" w:eastAsia="Times New Roman" w:hAnsi="Times New Roman" w:cs="Times New Roman"/>
                <w:color w:val="000000"/>
                <w:sz w:val="24"/>
                <w:szCs w:val="24"/>
                <w:lang w:bidi="hi-IN"/>
              </w:rPr>
              <w:t xml:space="preserve">2 weeks (Aug </w:t>
            </w:r>
            <w:r>
              <w:rPr>
                <w:rFonts w:ascii="Times New Roman" w:eastAsia="Times New Roman" w:hAnsi="Times New Roman" w:cs="Times New Roman"/>
                <w:color w:val="000000"/>
                <w:sz w:val="24"/>
                <w:szCs w:val="24"/>
                <w:lang w:bidi="hi-IN"/>
              </w:rPr>
              <w:t>15</w:t>
            </w:r>
            <w:r w:rsidRPr="00AE18BC">
              <w:rPr>
                <w:rFonts w:ascii="Times New Roman" w:eastAsia="Times New Roman" w:hAnsi="Times New Roman" w:cs="Times New Roman"/>
                <w:color w:val="000000"/>
                <w:sz w:val="24"/>
                <w:szCs w:val="24"/>
                <w:vertAlign w:val="superscript"/>
                <w:lang w:bidi="hi-IN"/>
              </w:rPr>
              <w:t>th</w:t>
            </w:r>
            <w:r>
              <w:rPr>
                <w:rFonts w:ascii="Times New Roman" w:eastAsia="Times New Roman" w:hAnsi="Times New Roman" w:cs="Times New Roman"/>
                <w:color w:val="000000"/>
                <w:sz w:val="24"/>
                <w:szCs w:val="24"/>
                <w:lang w:bidi="hi-IN"/>
              </w:rPr>
              <w:t xml:space="preserve"> </w:t>
            </w:r>
            <w:r w:rsidRPr="00700C04">
              <w:rPr>
                <w:rFonts w:ascii="Times New Roman" w:eastAsia="Times New Roman" w:hAnsi="Times New Roman" w:cs="Times New Roman"/>
                <w:color w:val="000000"/>
                <w:sz w:val="24"/>
                <w:szCs w:val="24"/>
                <w:lang w:bidi="hi-IN"/>
              </w:rPr>
              <w:t>-</w:t>
            </w:r>
            <w:r>
              <w:rPr>
                <w:rFonts w:ascii="Times New Roman" w:eastAsia="Times New Roman" w:hAnsi="Times New Roman" w:cs="Times New Roman"/>
                <w:color w:val="000000"/>
                <w:sz w:val="24"/>
                <w:szCs w:val="24"/>
                <w:lang w:bidi="hi-IN"/>
              </w:rPr>
              <w:t>24th</w:t>
            </w:r>
            <w:r w:rsidRPr="00700C04">
              <w:rPr>
                <w:rFonts w:ascii="Times New Roman" w:eastAsia="Times New Roman" w:hAnsi="Times New Roman" w:cs="Times New Roman"/>
                <w:color w:val="000000"/>
                <w:sz w:val="24"/>
                <w:szCs w:val="24"/>
                <w:lang w:bidi="hi-IN"/>
              </w:rPr>
              <w:t>)</w:t>
            </w:r>
          </w:p>
        </w:tc>
        <w:tc>
          <w:tcPr>
            <w:tcW w:w="2409" w:type="dxa"/>
            <w:tcBorders>
              <w:top w:val="single" w:sz="4" w:space="0" w:color="auto"/>
              <w:left w:val="single" w:sz="4" w:space="0" w:color="000000" w:themeColor="text1"/>
              <w:bottom w:val="single" w:sz="4" w:space="0" w:color="auto"/>
              <w:right w:val="single" w:sz="4" w:space="0" w:color="000000" w:themeColor="text1"/>
            </w:tcBorders>
          </w:tcPr>
          <w:p w14:paraId="0A07515B" w14:textId="77777777" w:rsidR="00854C40" w:rsidRPr="00700C04" w:rsidRDefault="00854C40" w:rsidP="00854C40">
            <w:pPr>
              <w:autoSpaceDE w:val="0"/>
              <w:autoSpaceDN w:val="0"/>
              <w:adjustRightInd w:val="0"/>
              <w:spacing w:line="240" w:lineRule="auto"/>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Shashwat</w:t>
            </w:r>
            <w:r w:rsidRPr="00700C04">
              <w:rPr>
                <w:rFonts w:ascii="Times New Roman" w:eastAsiaTheme="minorEastAsia" w:hAnsi="Times New Roman" w:cs="Times New Roman"/>
                <w:color w:val="000000"/>
                <w:sz w:val="24"/>
                <w:szCs w:val="24"/>
              </w:rPr>
              <w:t xml:space="preserve"> </w:t>
            </w:r>
          </w:p>
          <w:p w14:paraId="51CF566C" w14:textId="13F63AEC" w:rsidR="0032086B" w:rsidRDefault="0032086B" w:rsidP="00B93467">
            <w:pPr>
              <w:autoSpaceDE w:val="0"/>
              <w:autoSpaceDN w:val="0"/>
              <w:adjustRightInd w:val="0"/>
              <w:spacing w:line="240" w:lineRule="auto"/>
              <w:rPr>
                <w:rFonts w:ascii="Times New Roman" w:eastAsiaTheme="minorEastAsia" w:hAnsi="Times New Roman" w:cs="Times New Roman"/>
                <w:color w:val="000000"/>
                <w:sz w:val="24"/>
                <w:szCs w:val="24"/>
              </w:rPr>
            </w:pPr>
          </w:p>
        </w:tc>
      </w:tr>
      <w:tr w:rsidR="0032086B" w:rsidRPr="00700C04" w14:paraId="326C45E6" w14:textId="77777777" w:rsidTr="0032086B">
        <w:trPr>
          <w:trHeight w:val="560"/>
        </w:trPr>
        <w:tc>
          <w:tcPr>
            <w:tcW w:w="9319" w:type="dxa"/>
            <w:vMerge/>
            <w:tcBorders>
              <w:left w:val="single" w:sz="4" w:space="0" w:color="000000" w:themeColor="text1"/>
              <w:bottom w:val="single" w:sz="4" w:space="0" w:color="000000" w:themeColor="text1"/>
              <w:right w:val="single" w:sz="4" w:space="0" w:color="000000" w:themeColor="text1"/>
            </w:tcBorders>
          </w:tcPr>
          <w:p w14:paraId="3BC8CEA0" w14:textId="77777777" w:rsidR="0032086B" w:rsidRPr="0075601F" w:rsidRDefault="0032086B" w:rsidP="0032086B">
            <w:pPr>
              <w:autoSpaceDE w:val="0"/>
              <w:autoSpaceDN w:val="0"/>
              <w:adjustRightInd w:val="0"/>
              <w:rPr>
                <w:rFonts w:ascii="Times New Roman" w:eastAsiaTheme="minorEastAsia" w:hAnsi="Times New Roman" w:cs="Times New Roman"/>
                <w:b/>
                <w:bCs/>
                <w:sz w:val="24"/>
                <w:szCs w:val="24"/>
              </w:rPr>
            </w:pPr>
          </w:p>
        </w:tc>
        <w:tc>
          <w:tcPr>
            <w:tcW w:w="2267" w:type="dxa"/>
            <w:tcBorders>
              <w:top w:val="single" w:sz="4" w:space="0" w:color="auto"/>
              <w:left w:val="single" w:sz="4" w:space="0" w:color="000000" w:themeColor="text1"/>
              <w:bottom w:val="single" w:sz="4" w:space="0" w:color="000000" w:themeColor="text1"/>
              <w:right w:val="single" w:sz="4" w:space="0" w:color="000000" w:themeColor="text1"/>
            </w:tcBorders>
          </w:tcPr>
          <w:p w14:paraId="21AB9FA0" w14:textId="79C68DFB" w:rsidR="0032086B" w:rsidRPr="00700C04" w:rsidRDefault="00E760BE" w:rsidP="00B93467">
            <w:pPr>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r w:rsidRPr="00700C04">
              <w:rPr>
                <w:rFonts w:ascii="Times New Roman" w:eastAsiaTheme="minorEastAsia" w:hAnsi="Times New Roman" w:cs="Times New Roman"/>
                <w:sz w:val="24"/>
                <w:szCs w:val="24"/>
              </w:rPr>
              <w:t xml:space="preserve"> weeks (</w:t>
            </w:r>
            <w:r>
              <w:rPr>
                <w:rFonts w:ascii="Times New Roman" w:eastAsiaTheme="minorEastAsia" w:hAnsi="Times New Roman" w:cs="Times New Roman"/>
                <w:sz w:val="24"/>
                <w:szCs w:val="24"/>
              </w:rPr>
              <w:t>Sept 26th</w:t>
            </w:r>
            <w:r w:rsidRPr="00700C04">
              <w:rPr>
                <w:rFonts w:ascii="Times New Roman" w:eastAsiaTheme="minorEastAsia" w:hAnsi="Times New Roman" w:cs="Times New Roman"/>
                <w:sz w:val="24"/>
                <w:szCs w:val="24"/>
              </w:rPr>
              <w:t xml:space="preserve"> to </w:t>
            </w:r>
            <w:r>
              <w:rPr>
                <w:rFonts w:ascii="Times New Roman" w:eastAsiaTheme="minorEastAsia" w:hAnsi="Times New Roman" w:cs="Times New Roman"/>
                <w:sz w:val="24"/>
                <w:szCs w:val="24"/>
              </w:rPr>
              <w:t>oct 12</w:t>
            </w:r>
            <w:proofErr w:type="gramStart"/>
            <w:r w:rsidRPr="005F4148">
              <w:rPr>
                <w:rFonts w:ascii="Times New Roman" w:eastAsiaTheme="minorEastAsia" w:hAnsi="Times New Roman" w:cs="Times New Roman"/>
                <w:sz w:val="24"/>
                <w:szCs w:val="24"/>
                <w:vertAlign w:val="superscript"/>
              </w:rPr>
              <w:t>th</w:t>
            </w:r>
            <w:r>
              <w:rPr>
                <w:rFonts w:ascii="Times New Roman" w:eastAsiaTheme="minorEastAsia" w:hAnsi="Times New Roman" w:cs="Times New Roman"/>
                <w:sz w:val="24"/>
                <w:szCs w:val="24"/>
              </w:rPr>
              <w:t xml:space="preserve"> </w:t>
            </w:r>
            <w:r w:rsidRPr="00700C04">
              <w:rPr>
                <w:rFonts w:ascii="Times New Roman" w:eastAsiaTheme="minorEastAsia" w:hAnsi="Times New Roman" w:cs="Times New Roman"/>
                <w:sz w:val="24"/>
                <w:szCs w:val="24"/>
              </w:rPr>
              <w:t>)</w:t>
            </w:r>
            <w:proofErr w:type="gramEnd"/>
          </w:p>
        </w:tc>
        <w:tc>
          <w:tcPr>
            <w:tcW w:w="2409" w:type="dxa"/>
            <w:tcBorders>
              <w:top w:val="single" w:sz="4" w:space="0" w:color="auto"/>
              <w:left w:val="single" w:sz="4" w:space="0" w:color="000000" w:themeColor="text1"/>
              <w:bottom w:val="single" w:sz="4" w:space="0" w:color="000000" w:themeColor="text1"/>
              <w:right w:val="single" w:sz="4" w:space="0" w:color="000000" w:themeColor="text1"/>
            </w:tcBorders>
          </w:tcPr>
          <w:p w14:paraId="50178C40" w14:textId="254A17DF" w:rsidR="0032086B" w:rsidRDefault="0032086B" w:rsidP="00B93467">
            <w:pPr>
              <w:autoSpaceDE w:val="0"/>
              <w:autoSpaceDN w:val="0"/>
              <w:adjustRightInd w:val="0"/>
              <w:spacing w:line="240" w:lineRule="auto"/>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Caroline</w:t>
            </w:r>
          </w:p>
        </w:tc>
      </w:tr>
      <w:tr w:rsidR="0032086B" w:rsidRPr="00700C04" w14:paraId="7E9E0A93" w14:textId="77777777" w:rsidTr="00B93467">
        <w:tc>
          <w:tcPr>
            <w:tcW w:w="9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0A80F0" w14:textId="77777777" w:rsidR="0032086B" w:rsidRPr="00700C04" w:rsidRDefault="0032086B" w:rsidP="00B93467">
            <w:pPr>
              <w:autoSpaceDE w:val="0"/>
              <w:autoSpaceDN w:val="0"/>
              <w:adjustRightInd w:val="0"/>
              <w:spacing w:line="240" w:lineRule="auto"/>
              <w:rPr>
                <w:rFonts w:ascii="Times New Roman" w:eastAsiaTheme="minorEastAsia" w:hAnsi="Times New Roman" w:cs="Times New Roman"/>
                <w:sz w:val="24"/>
                <w:szCs w:val="24"/>
              </w:rPr>
            </w:pPr>
            <w:r w:rsidRPr="00700C04">
              <w:rPr>
                <w:rFonts w:ascii="Times New Roman" w:eastAsiaTheme="minorEastAsia" w:hAnsi="Times New Roman" w:cs="Times New Roman"/>
                <w:sz w:val="24"/>
                <w:szCs w:val="24"/>
              </w:rPr>
              <w:t xml:space="preserve">2.3. Robinson, R. 2003. ‘Christianity in the Context of Indian </w:t>
            </w:r>
            <w:proofErr w:type="spellStart"/>
            <w:r w:rsidRPr="00700C04">
              <w:rPr>
                <w:rFonts w:ascii="Times New Roman" w:eastAsiaTheme="minorEastAsia" w:hAnsi="Times New Roman" w:cs="Times New Roman"/>
                <w:sz w:val="24"/>
                <w:szCs w:val="24"/>
              </w:rPr>
              <w:t>Societyand</w:t>
            </w:r>
            <w:proofErr w:type="spellEnd"/>
            <w:r w:rsidRPr="00700C04">
              <w:rPr>
                <w:rFonts w:ascii="Times New Roman" w:eastAsiaTheme="minorEastAsia" w:hAnsi="Times New Roman" w:cs="Times New Roman"/>
                <w:sz w:val="24"/>
                <w:szCs w:val="24"/>
              </w:rPr>
              <w:t xml:space="preserve"> Culture’ in Das Veena (ed.), </w:t>
            </w:r>
            <w:r w:rsidRPr="00700C04">
              <w:rPr>
                <w:rFonts w:ascii="Times New Roman" w:eastAsiaTheme="minorEastAsia" w:hAnsi="Times New Roman" w:cs="Times New Roman"/>
                <w:i/>
                <w:iCs/>
                <w:sz w:val="24"/>
                <w:szCs w:val="24"/>
              </w:rPr>
              <w:t>Oxford Indian Companion to Sociology</w:t>
            </w:r>
            <w:r w:rsidRPr="00700C04">
              <w:rPr>
                <w:rFonts w:ascii="Times New Roman" w:eastAsiaTheme="minorEastAsia" w:hAnsi="Times New Roman" w:cs="Times New Roman"/>
                <w:sz w:val="24"/>
                <w:szCs w:val="24"/>
              </w:rPr>
              <w:t xml:space="preserve"> </w:t>
            </w:r>
            <w:r w:rsidRPr="00700C04">
              <w:rPr>
                <w:rFonts w:ascii="Times New Roman" w:eastAsiaTheme="minorEastAsia" w:hAnsi="Times New Roman" w:cs="Times New Roman"/>
                <w:i/>
                <w:iCs/>
                <w:sz w:val="24"/>
                <w:szCs w:val="24"/>
              </w:rPr>
              <w:t>and Social Anthropology</w:t>
            </w:r>
            <w:r w:rsidRPr="00700C04">
              <w:rPr>
                <w:rFonts w:ascii="Times New Roman" w:eastAsiaTheme="minorEastAsia" w:hAnsi="Times New Roman" w:cs="Times New Roman"/>
                <w:sz w:val="24"/>
                <w:szCs w:val="24"/>
              </w:rPr>
              <w:t>, OUP: New Delhi, pp. 884‐ 907.</w:t>
            </w:r>
          </w:p>
        </w:tc>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014004" w14:textId="10BBCFCF" w:rsidR="0032086B" w:rsidRPr="00700C04" w:rsidRDefault="00E760BE" w:rsidP="00B93467">
            <w:pPr>
              <w:autoSpaceDE w:val="0"/>
              <w:autoSpaceDN w:val="0"/>
              <w:adjustRightInd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4 </w:t>
            </w:r>
            <w:r w:rsidRPr="00700C04">
              <w:rPr>
                <w:rFonts w:ascii="Times New Roman" w:eastAsiaTheme="minorEastAsia" w:hAnsi="Times New Roman" w:cs="Times New Roman"/>
                <w:sz w:val="24"/>
                <w:szCs w:val="24"/>
              </w:rPr>
              <w:t>weeks (</w:t>
            </w:r>
            <w:r>
              <w:rPr>
                <w:rFonts w:ascii="Times New Roman" w:eastAsiaTheme="minorEastAsia" w:hAnsi="Times New Roman" w:cs="Times New Roman"/>
                <w:sz w:val="24"/>
                <w:szCs w:val="24"/>
              </w:rPr>
              <w:t>oct 17</w:t>
            </w:r>
            <w:r w:rsidRPr="00700C04">
              <w:rPr>
                <w:rFonts w:ascii="Times New Roman" w:eastAsiaTheme="minorEastAsia" w:hAnsi="Times New Roman" w:cs="Times New Roman"/>
                <w:sz w:val="24"/>
                <w:szCs w:val="24"/>
              </w:rPr>
              <w:t xml:space="preserve"> to </w:t>
            </w:r>
            <w:r>
              <w:rPr>
                <w:rFonts w:ascii="Times New Roman" w:eastAsiaTheme="minorEastAsia" w:hAnsi="Times New Roman" w:cs="Times New Roman"/>
                <w:sz w:val="24"/>
                <w:szCs w:val="24"/>
              </w:rPr>
              <w:t>Nov 9</w:t>
            </w:r>
            <w:r w:rsidRPr="00700C04">
              <w:rPr>
                <w:rFonts w:ascii="Times New Roman" w:eastAsiaTheme="minorEastAsia" w:hAnsi="Times New Roman" w:cs="Times New Roman"/>
                <w:sz w:val="24"/>
                <w:szCs w:val="24"/>
                <w:vertAlign w:val="superscript"/>
              </w:rPr>
              <w:t>th</w:t>
            </w:r>
            <w:r w:rsidRPr="00700C04">
              <w:rPr>
                <w:rFonts w:ascii="Times New Roman" w:eastAsiaTheme="minorEastAsia" w:hAnsi="Times New Roman" w:cs="Times New Roman"/>
                <w:sz w:val="24"/>
                <w:szCs w:val="24"/>
              </w:rPr>
              <w:t xml:space="preserve"> )</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787144" w14:textId="5F910380" w:rsidR="0032086B" w:rsidRPr="00700C04" w:rsidRDefault="0032086B" w:rsidP="0032086B">
            <w:pPr>
              <w:autoSpaceDE w:val="0"/>
              <w:autoSpaceDN w:val="0"/>
              <w:adjustRightInd w:val="0"/>
              <w:spacing w:line="240" w:lineRule="auto"/>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Caroline</w:t>
            </w:r>
          </w:p>
        </w:tc>
      </w:tr>
      <w:tr w:rsidR="00854C40" w:rsidRPr="0075601F" w14:paraId="6E2DDC10" w14:textId="77777777" w:rsidTr="00B93467">
        <w:tc>
          <w:tcPr>
            <w:tcW w:w="9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331F0D" w14:textId="77777777" w:rsidR="00854C40" w:rsidRPr="0075601F" w:rsidRDefault="00854C40" w:rsidP="00854C40">
            <w:pPr>
              <w:autoSpaceDE w:val="0"/>
              <w:autoSpaceDN w:val="0"/>
              <w:adjustRightInd w:val="0"/>
              <w:rPr>
                <w:rFonts w:ascii="Times New Roman" w:eastAsiaTheme="minorEastAsia" w:hAnsi="Times New Roman" w:cs="Times New Roman"/>
                <w:sz w:val="24"/>
                <w:szCs w:val="24"/>
              </w:rPr>
            </w:pPr>
            <w:r w:rsidRPr="0075601F">
              <w:rPr>
                <w:rFonts w:ascii="Times New Roman" w:eastAsiaTheme="minorEastAsia" w:hAnsi="Times New Roman" w:cs="Times New Roman"/>
                <w:b/>
                <w:bCs/>
                <w:sz w:val="24"/>
                <w:szCs w:val="24"/>
              </w:rPr>
              <w:t>3. Secularism and Communalism</w:t>
            </w:r>
          </w:p>
          <w:p w14:paraId="483B2644" w14:textId="77777777" w:rsidR="00854C40" w:rsidRPr="0075601F" w:rsidRDefault="00854C40" w:rsidP="00854C40">
            <w:pPr>
              <w:autoSpaceDE w:val="0"/>
              <w:autoSpaceDN w:val="0"/>
              <w:adjustRightInd w:val="0"/>
              <w:rPr>
                <w:rFonts w:ascii="Times New Roman" w:eastAsiaTheme="minorEastAsia" w:hAnsi="Times New Roman" w:cs="Times New Roman"/>
                <w:i/>
                <w:iCs/>
                <w:sz w:val="24"/>
                <w:szCs w:val="24"/>
              </w:rPr>
            </w:pPr>
            <w:r w:rsidRPr="0075601F">
              <w:rPr>
                <w:rFonts w:ascii="Times New Roman" w:eastAsiaTheme="minorEastAsia" w:hAnsi="Times New Roman" w:cs="Times New Roman"/>
                <w:sz w:val="24"/>
                <w:szCs w:val="24"/>
              </w:rPr>
              <w:t xml:space="preserve">3.1. </w:t>
            </w:r>
            <w:r w:rsidRPr="00095384">
              <w:rPr>
                <w:rFonts w:ascii="Times New Roman" w:eastAsiaTheme="minorEastAsia" w:hAnsi="Times New Roman" w:cs="Times New Roman"/>
                <w:sz w:val="24"/>
                <w:szCs w:val="24"/>
              </w:rPr>
              <w:t xml:space="preserve">Hefner, R.W. 1998. Multiple </w:t>
            </w:r>
            <w:proofErr w:type="spellStart"/>
            <w:r w:rsidRPr="00095384">
              <w:rPr>
                <w:rFonts w:ascii="Times New Roman" w:eastAsiaTheme="minorEastAsia" w:hAnsi="Times New Roman" w:cs="Times New Roman"/>
                <w:sz w:val="24"/>
                <w:szCs w:val="24"/>
              </w:rPr>
              <w:t>Modernities</w:t>
            </w:r>
            <w:proofErr w:type="spellEnd"/>
            <w:r w:rsidRPr="00095384">
              <w:rPr>
                <w:rFonts w:ascii="Times New Roman" w:eastAsiaTheme="minorEastAsia" w:hAnsi="Times New Roman" w:cs="Times New Roman"/>
                <w:sz w:val="24"/>
                <w:szCs w:val="24"/>
              </w:rPr>
              <w:t>: Christianity, Islam and Hinduism in a globalizing age. Annual Review of Anthropology, 27 (1) pp83-104</w:t>
            </w:r>
          </w:p>
        </w:tc>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37D1CD" w14:textId="77777777" w:rsidR="00854C40" w:rsidRPr="0075601F" w:rsidRDefault="00854C40" w:rsidP="00854C40">
            <w:pPr>
              <w:rPr>
                <w:rFonts w:ascii="Times New Roman" w:eastAsiaTheme="minorEastAsia" w:hAnsi="Times New Roman" w:cs="Times New Roman"/>
                <w:i/>
                <w:iCs/>
                <w:sz w:val="24"/>
                <w:szCs w:val="24"/>
              </w:rPr>
            </w:pPr>
          </w:p>
          <w:p w14:paraId="187869CF" w14:textId="14A495B5" w:rsidR="00854C40" w:rsidRPr="0075601F" w:rsidRDefault="00854C40" w:rsidP="00854C40">
            <w:pPr>
              <w:rPr>
                <w:rFonts w:ascii="Times New Roman" w:eastAsiaTheme="minorEastAsia" w:hAnsi="Times New Roman" w:cs="Times New Roman"/>
                <w:i/>
                <w:iCs/>
                <w:sz w:val="24"/>
                <w:szCs w:val="24"/>
              </w:rPr>
            </w:pPr>
            <w:r>
              <w:rPr>
                <w:rFonts w:ascii="Times New Roman" w:eastAsia="Times New Roman" w:hAnsi="Times New Roman" w:cs="Times New Roman"/>
                <w:color w:val="000000"/>
                <w:sz w:val="24"/>
                <w:szCs w:val="24"/>
                <w:lang w:bidi="hi-IN"/>
              </w:rPr>
              <w:t>4</w:t>
            </w:r>
            <w:r w:rsidRPr="00700C04">
              <w:rPr>
                <w:rFonts w:ascii="Times New Roman" w:eastAsia="Times New Roman" w:hAnsi="Times New Roman" w:cs="Times New Roman"/>
                <w:color w:val="000000"/>
                <w:sz w:val="24"/>
                <w:szCs w:val="24"/>
                <w:lang w:bidi="hi-IN"/>
              </w:rPr>
              <w:t xml:space="preserve"> weeks (</w:t>
            </w:r>
            <w:r>
              <w:rPr>
                <w:rFonts w:ascii="Times New Roman" w:eastAsia="Times New Roman" w:hAnsi="Times New Roman" w:cs="Times New Roman"/>
                <w:color w:val="000000"/>
                <w:sz w:val="24"/>
                <w:szCs w:val="24"/>
                <w:lang w:bidi="hi-IN"/>
              </w:rPr>
              <w:t>Aug</w:t>
            </w:r>
            <w:r w:rsidRPr="00700C04">
              <w:rPr>
                <w:rFonts w:ascii="Times New Roman" w:eastAsia="Times New Roman" w:hAnsi="Times New Roman" w:cs="Times New Roman"/>
                <w:color w:val="000000"/>
                <w:sz w:val="24"/>
                <w:szCs w:val="24"/>
                <w:lang w:bidi="hi-IN"/>
              </w:rPr>
              <w:t xml:space="preserve"> </w:t>
            </w:r>
            <w:r>
              <w:rPr>
                <w:rFonts w:ascii="Times New Roman" w:eastAsia="Times New Roman" w:hAnsi="Times New Roman" w:cs="Times New Roman"/>
                <w:color w:val="000000"/>
                <w:sz w:val="24"/>
                <w:szCs w:val="24"/>
                <w:lang w:bidi="hi-IN"/>
              </w:rPr>
              <w:t>29</w:t>
            </w:r>
            <w:r w:rsidRPr="00700C04">
              <w:rPr>
                <w:rFonts w:ascii="Times New Roman" w:eastAsia="Times New Roman" w:hAnsi="Times New Roman" w:cs="Times New Roman"/>
                <w:color w:val="000000"/>
                <w:sz w:val="24"/>
                <w:szCs w:val="24"/>
                <w:lang w:bidi="hi-IN"/>
              </w:rPr>
              <w:t>-</w:t>
            </w:r>
            <w:r>
              <w:rPr>
                <w:rFonts w:ascii="Times New Roman" w:eastAsia="Times New Roman" w:hAnsi="Times New Roman" w:cs="Times New Roman"/>
                <w:color w:val="000000"/>
                <w:sz w:val="24"/>
                <w:szCs w:val="24"/>
                <w:lang w:bidi="hi-IN"/>
              </w:rPr>
              <w:t>Sept</w:t>
            </w:r>
            <w:r w:rsidRPr="00700C04">
              <w:rPr>
                <w:rFonts w:ascii="Times New Roman" w:eastAsia="Times New Roman" w:hAnsi="Times New Roman" w:cs="Times New Roman"/>
                <w:color w:val="000000"/>
                <w:sz w:val="24"/>
                <w:szCs w:val="24"/>
                <w:lang w:bidi="hi-IN"/>
              </w:rPr>
              <w:t>-</w:t>
            </w:r>
            <w:r>
              <w:rPr>
                <w:rFonts w:ascii="Times New Roman" w:eastAsia="Times New Roman" w:hAnsi="Times New Roman" w:cs="Times New Roman"/>
                <w:color w:val="000000"/>
                <w:sz w:val="24"/>
                <w:szCs w:val="24"/>
                <w:lang w:bidi="hi-IN"/>
              </w:rPr>
              <w:t>21</w:t>
            </w:r>
            <w:r w:rsidRPr="00700C04">
              <w:rPr>
                <w:rFonts w:ascii="Times New Roman" w:eastAsia="Times New Roman" w:hAnsi="Times New Roman" w:cs="Times New Roman"/>
                <w:color w:val="000000"/>
                <w:sz w:val="24"/>
                <w:szCs w:val="24"/>
                <w:lang w:bidi="hi-IN"/>
              </w:rPr>
              <w:t>)</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7FF6D9" w14:textId="209C5F19" w:rsidR="00854C40" w:rsidRPr="0075601F" w:rsidRDefault="00854C40" w:rsidP="00854C40">
            <w:pPr>
              <w:autoSpaceDE w:val="0"/>
              <w:autoSpaceDN w:val="0"/>
              <w:adjustRightInd w:val="0"/>
              <w:rPr>
                <w:rFonts w:ascii="Times New Roman" w:eastAsiaTheme="minorEastAsia" w:hAnsi="Times New Roman" w:cs="Times New Roman"/>
                <w:sz w:val="24"/>
                <w:szCs w:val="24"/>
              </w:rPr>
            </w:pPr>
            <w:r w:rsidRPr="00723A2A">
              <w:rPr>
                <w:rFonts w:ascii="Times New Roman" w:eastAsiaTheme="minorEastAsia" w:hAnsi="Times New Roman" w:cs="Times New Roman"/>
                <w:color w:val="000000"/>
                <w:sz w:val="24"/>
                <w:szCs w:val="24"/>
              </w:rPr>
              <w:t xml:space="preserve">Shashwat </w:t>
            </w:r>
          </w:p>
        </w:tc>
      </w:tr>
      <w:tr w:rsidR="00854C40" w:rsidRPr="0075601F" w14:paraId="4D9E547D" w14:textId="77777777" w:rsidTr="00B93467">
        <w:tc>
          <w:tcPr>
            <w:tcW w:w="9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604DF7" w14:textId="77777777" w:rsidR="00854C40" w:rsidRPr="0075601F" w:rsidRDefault="00854C40" w:rsidP="00854C40">
            <w:pPr>
              <w:autoSpaceDE w:val="0"/>
              <w:autoSpaceDN w:val="0"/>
              <w:adjustRightInd w:val="0"/>
              <w:rPr>
                <w:rFonts w:ascii="Times New Roman" w:eastAsiaTheme="minorEastAsia" w:hAnsi="Times New Roman" w:cs="Times New Roman"/>
                <w:sz w:val="24"/>
                <w:szCs w:val="24"/>
              </w:rPr>
            </w:pPr>
            <w:r w:rsidRPr="0075601F">
              <w:rPr>
                <w:rFonts w:ascii="Times New Roman" w:eastAsiaTheme="minorEastAsia" w:hAnsi="Times New Roman" w:cs="Times New Roman"/>
                <w:sz w:val="24"/>
                <w:szCs w:val="24"/>
              </w:rPr>
              <w:t xml:space="preserve">3.2 Chadwick, Owen. </w:t>
            </w:r>
            <w:r w:rsidRPr="0075601F">
              <w:rPr>
                <w:rFonts w:ascii="Times New Roman" w:eastAsiaTheme="minorEastAsia" w:hAnsi="Times New Roman" w:cs="Times New Roman"/>
                <w:i/>
                <w:iCs/>
                <w:sz w:val="24"/>
                <w:szCs w:val="24"/>
              </w:rPr>
              <w:t>The Secularization of the European Mind in the Nineteenth Century</w:t>
            </w:r>
            <w:r w:rsidRPr="0075601F">
              <w:rPr>
                <w:rFonts w:ascii="Times New Roman" w:eastAsiaTheme="minorEastAsia" w:hAnsi="Times New Roman" w:cs="Times New Roman"/>
                <w:sz w:val="24"/>
                <w:szCs w:val="24"/>
              </w:rPr>
              <w:t>. Cambridge: Cambridge University Press, 1975, pp 1-</w:t>
            </w:r>
            <w:r w:rsidRPr="0075601F">
              <w:rPr>
                <w:rFonts w:ascii="Times New Roman" w:eastAsiaTheme="minorEastAsia" w:hAnsi="Times New Roman" w:cs="Times New Roman"/>
                <w:i/>
                <w:iCs/>
                <w:sz w:val="24"/>
                <w:szCs w:val="24"/>
              </w:rPr>
              <w:t xml:space="preserve"> </w:t>
            </w:r>
            <w:r w:rsidRPr="0075601F">
              <w:rPr>
                <w:rFonts w:ascii="Times New Roman" w:eastAsiaTheme="minorEastAsia" w:hAnsi="Times New Roman" w:cs="Times New Roman"/>
                <w:sz w:val="24"/>
                <w:szCs w:val="24"/>
              </w:rPr>
              <w:t>20.</w:t>
            </w:r>
          </w:p>
        </w:tc>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9BFC2F" w14:textId="05B20CB5" w:rsidR="00854C40" w:rsidRPr="0075601F" w:rsidRDefault="00854C40" w:rsidP="00854C4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r w:rsidRPr="00700C04">
              <w:rPr>
                <w:rFonts w:ascii="Times New Roman" w:eastAsiaTheme="minorEastAsia" w:hAnsi="Times New Roman" w:cs="Times New Roman"/>
                <w:sz w:val="24"/>
                <w:szCs w:val="24"/>
              </w:rPr>
              <w:t xml:space="preserve"> weeks (</w:t>
            </w:r>
            <w:r>
              <w:rPr>
                <w:rFonts w:ascii="Times New Roman" w:eastAsiaTheme="minorEastAsia" w:hAnsi="Times New Roman" w:cs="Times New Roman"/>
                <w:sz w:val="24"/>
                <w:szCs w:val="24"/>
              </w:rPr>
              <w:t>Sept 26th</w:t>
            </w:r>
            <w:r w:rsidRPr="00700C04">
              <w:rPr>
                <w:rFonts w:ascii="Times New Roman" w:eastAsiaTheme="minorEastAsia" w:hAnsi="Times New Roman" w:cs="Times New Roman"/>
                <w:sz w:val="24"/>
                <w:szCs w:val="24"/>
              </w:rPr>
              <w:t xml:space="preserve"> to </w:t>
            </w:r>
            <w:r>
              <w:rPr>
                <w:rFonts w:ascii="Times New Roman" w:eastAsiaTheme="minorEastAsia" w:hAnsi="Times New Roman" w:cs="Times New Roman"/>
                <w:sz w:val="24"/>
                <w:szCs w:val="24"/>
              </w:rPr>
              <w:t>oct 12</w:t>
            </w:r>
            <w:proofErr w:type="gramStart"/>
            <w:r w:rsidRPr="005F4148">
              <w:rPr>
                <w:rFonts w:ascii="Times New Roman" w:eastAsiaTheme="minorEastAsia" w:hAnsi="Times New Roman" w:cs="Times New Roman"/>
                <w:sz w:val="24"/>
                <w:szCs w:val="24"/>
                <w:vertAlign w:val="superscript"/>
              </w:rPr>
              <w:t>th</w:t>
            </w:r>
            <w:r>
              <w:rPr>
                <w:rFonts w:ascii="Times New Roman" w:eastAsiaTheme="minorEastAsia" w:hAnsi="Times New Roman" w:cs="Times New Roman"/>
                <w:sz w:val="24"/>
                <w:szCs w:val="24"/>
              </w:rPr>
              <w:t xml:space="preserve"> </w:t>
            </w:r>
            <w:r w:rsidRPr="00700C04">
              <w:rPr>
                <w:rFonts w:ascii="Times New Roman" w:eastAsiaTheme="minorEastAsia" w:hAnsi="Times New Roman" w:cs="Times New Roman"/>
                <w:sz w:val="24"/>
                <w:szCs w:val="24"/>
              </w:rPr>
              <w:t>)</w:t>
            </w:r>
            <w:proofErr w:type="gramEnd"/>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266FDE" w14:textId="29F90B5D" w:rsidR="00854C40" w:rsidRPr="0075601F" w:rsidRDefault="00854C40" w:rsidP="00854C40">
            <w:pPr>
              <w:autoSpaceDE w:val="0"/>
              <w:autoSpaceDN w:val="0"/>
              <w:adjustRightInd w:val="0"/>
              <w:rPr>
                <w:rFonts w:ascii="Times New Roman" w:eastAsiaTheme="minorEastAsia" w:hAnsi="Times New Roman" w:cs="Times New Roman"/>
                <w:b/>
                <w:color w:val="000000"/>
                <w:sz w:val="24"/>
                <w:szCs w:val="24"/>
              </w:rPr>
            </w:pPr>
            <w:r w:rsidRPr="00723A2A">
              <w:rPr>
                <w:rFonts w:ascii="Times New Roman" w:eastAsiaTheme="minorEastAsia" w:hAnsi="Times New Roman" w:cs="Times New Roman"/>
                <w:color w:val="000000"/>
                <w:sz w:val="24"/>
                <w:szCs w:val="24"/>
              </w:rPr>
              <w:t xml:space="preserve">Shashwat </w:t>
            </w:r>
          </w:p>
        </w:tc>
      </w:tr>
      <w:tr w:rsidR="00854C40" w:rsidRPr="0075601F" w14:paraId="5F52ACF2" w14:textId="77777777" w:rsidTr="00B93467">
        <w:tc>
          <w:tcPr>
            <w:tcW w:w="9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1C2C21" w14:textId="77777777" w:rsidR="00854C40" w:rsidRPr="0075601F" w:rsidRDefault="00854C40" w:rsidP="00854C40">
            <w:pPr>
              <w:autoSpaceDE w:val="0"/>
              <w:autoSpaceDN w:val="0"/>
              <w:adjustRightInd w:val="0"/>
              <w:rPr>
                <w:rFonts w:ascii="Times New Roman" w:eastAsiaTheme="minorEastAsia" w:hAnsi="Times New Roman" w:cs="Times New Roman"/>
                <w:sz w:val="24"/>
                <w:szCs w:val="24"/>
              </w:rPr>
            </w:pPr>
            <w:r w:rsidRPr="00095384">
              <w:rPr>
                <w:rFonts w:ascii="Times New Roman" w:eastAsiaTheme="minorEastAsia" w:hAnsi="Times New Roman" w:cs="Times New Roman"/>
                <w:sz w:val="24"/>
                <w:szCs w:val="24"/>
              </w:rPr>
              <w:t xml:space="preserve">3.3 </w:t>
            </w:r>
            <w:r w:rsidRPr="0075601F">
              <w:rPr>
                <w:rFonts w:ascii="Times New Roman" w:eastAsiaTheme="minorEastAsia" w:hAnsi="Times New Roman" w:cs="Times New Roman"/>
                <w:sz w:val="24"/>
                <w:szCs w:val="24"/>
              </w:rPr>
              <w:t xml:space="preserve">Madan, T.N. 1991. ‘Secularism in its Place’ in T. N. Madan, T.N. (ed.) </w:t>
            </w:r>
            <w:r w:rsidRPr="0075601F">
              <w:rPr>
                <w:rFonts w:ascii="Times New Roman" w:eastAsiaTheme="minorEastAsia" w:hAnsi="Times New Roman" w:cs="Times New Roman"/>
                <w:i/>
                <w:iCs/>
                <w:sz w:val="24"/>
                <w:szCs w:val="24"/>
              </w:rPr>
              <w:t xml:space="preserve">Religion in India. </w:t>
            </w:r>
            <w:r w:rsidRPr="0075601F">
              <w:rPr>
                <w:rFonts w:ascii="Times New Roman" w:eastAsiaTheme="minorEastAsia" w:hAnsi="Times New Roman" w:cs="Times New Roman"/>
                <w:sz w:val="24"/>
                <w:szCs w:val="24"/>
              </w:rPr>
              <w:t xml:space="preserve">New </w:t>
            </w:r>
            <w:proofErr w:type="gramStart"/>
            <w:r w:rsidRPr="0075601F">
              <w:rPr>
                <w:rFonts w:ascii="Times New Roman" w:eastAsiaTheme="minorEastAsia" w:hAnsi="Times New Roman" w:cs="Times New Roman"/>
                <w:sz w:val="24"/>
                <w:szCs w:val="24"/>
              </w:rPr>
              <w:t>Delhi :</w:t>
            </w:r>
            <w:proofErr w:type="gramEnd"/>
            <w:r w:rsidRPr="0075601F">
              <w:rPr>
                <w:rFonts w:ascii="Times New Roman" w:eastAsiaTheme="minorEastAsia" w:hAnsi="Times New Roman" w:cs="Times New Roman"/>
                <w:sz w:val="24"/>
                <w:szCs w:val="24"/>
              </w:rPr>
              <w:t xml:space="preserve"> OUP, pp 394 ‐413.</w:t>
            </w:r>
          </w:p>
        </w:tc>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D5DD55" w14:textId="01E792C5" w:rsidR="00854C40" w:rsidRPr="0075601F" w:rsidRDefault="00854C40" w:rsidP="00854C4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4 </w:t>
            </w:r>
            <w:r w:rsidRPr="00700C04">
              <w:rPr>
                <w:rFonts w:ascii="Times New Roman" w:eastAsiaTheme="minorEastAsia" w:hAnsi="Times New Roman" w:cs="Times New Roman"/>
                <w:sz w:val="24"/>
                <w:szCs w:val="24"/>
              </w:rPr>
              <w:t>weeks (</w:t>
            </w:r>
            <w:r>
              <w:rPr>
                <w:rFonts w:ascii="Times New Roman" w:eastAsiaTheme="minorEastAsia" w:hAnsi="Times New Roman" w:cs="Times New Roman"/>
                <w:sz w:val="24"/>
                <w:szCs w:val="24"/>
              </w:rPr>
              <w:t>oct 17</w:t>
            </w:r>
            <w:r w:rsidRPr="00700C04">
              <w:rPr>
                <w:rFonts w:ascii="Times New Roman" w:eastAsiaTheme="minorEastAsia" w:hAnsi="Times New Roman" w:cs="Times New Roman"/>
                <w:sz w:val="24"/>
                <w:szCs w:val="24"/>
              </w:rPr>
              <w:t xml:space="preserve"> to </w:t>
            </w:r>
            <w:r>
              <w:rPr>
                <w:rFonts w:ascii="Times New Roman" w:eastAsiaTheme="minorEastAsia" w:hAnsi="Times New Roman" w:cs="Times New Roman"/>
                <w:sz w:val="24"/>
                <w:szCs w:val="24"/>
              </w:rPr>
              <w:t>Oct27</w:t>
            </w:r>
            <w:proofErr w:type="gramStart"/>
            <w:r w:rsidRPr="00700C04">
              <w:rPr>
                <w:rFonts w:ascii="Times New Roman" w:eastAsiaTheme="minorEastAsia" w:hAnsi="Times New Roman" w:cs="Times New Roman"/>
                <w:sz w:val="24"/>
                <w:szCs w:val="24"/>
                <w:vertAlign w:val="superscript"/>
              </w:rPr>
              <w:t>th</w:t>
            </w:r>
            <w:r w:rsidRPr="00700C04">
              <w:rPr>
                <w:rFonts w:ascii="Times New Roman" w:eastAsiaTheme="minorEastAsia" w:hAnsi="Times New Roman" w:cs="Times New Roman"/>
                <w:sz w:val="24"/>
                <w:szCs w:val="24"/>
              </w:rPr>
              <w:t xml:space="preserve"> )</w:t>
            </w:r>
            <w:proofErr w:type="gramEnd"/>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98DC93" w14:textId="5235BAFD" w:rsidR="00854C40" w:rsidRPr="0075601F" w:rsidRDefault="00854C40" w:rsidP="00854C40">
            <w:pPr>
              <w:autoSpaceDE w:val="0"/>
              <w:autoSpaceDN w:val="0"/>
              <w:adjustRightInd w:val="0"/>
              <w:rPr>
                <w:rFonts w:ascii="Times New Roman" w:eastAsiaTheme="minorEastAsia" w:hAnsi="Times New Roman" w:cs="Times New Roman"/>
                <w:b/>
                <w:color w:val="000000"/>
                <w:sz w:val="24"/>
                <w:szCs w:val="24"/>
              </w:rPr>
            </w:pPr>
            <w:r w:rsidRPr="00723A2A">
              <w:rPr>
                <w:rFonts w:ascii="Times New Roman" w:eastAsiaTheme="minorEastAsia" w:hAnsi="Times New Roman" w:cs="Times New Roman"/>
                <w:color w:val="000000"/>
                <w:sz w:val="24"/>
                <w:szCs w:val="24"/>
              </w:rPr>
              <w:t xml:space="preserve">Shashwat </w:t>
            </w:r>
          </w:p>
        </w:tc>
      </w:tr>
      <w:tr w:rsidR="00854C40" w:rsidRPr="00095384" w14:paraId="31774F48" w14:textId="77777777" w:rsidTr="00B93467">
        <w:tc>
          <w:tcPr>
            <w:tcW w:w="9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C1ACF0" w14:textId="77777777" w:rsidR="00854C40" w:rsidRPr="00095384" w:rsidRDefault="00854C40" w:rsidP="00854C40">
            <w:pPr>
              <w:autoSpaceDE w:val="0"/>
              <w:autoSpaceDN w:val="0"/>
              <w:adjustRightInd w:val="0"/>
              <w:rPr>
                <w:rFonts w:ascii="Times New Roman" w:eastAsiaTheme="minorEastAsia" w:hAnsi="Times New Roman" w:cs="Times New Roman"/>
                <w:sz w:val="24"/>
                <w:szCs w:val="24"/>
              </w:rPr>
            </w:pPr>
            <w:r w:rsidRPr="00095384">
              <w:rPr>
                <w:rFonts w:ascii="Times New Roman" w:eastAsiaTheme="minorEastAsia" w:hAnsi="Times New Roman" w:cs="Times New Roman"/>
                <w:sz w:val="24"/>
                <w:szCs w:val="24"/>
              </w:rPr>
              <w:t>3.4 Keddie, N.R, 1998. The Religious Politics: Where, When and Why do “</w:t>
            </w:r>
            <w:proofErr w:type="spellStart"/>
            <w:proofErr w:type="gramStart"/>
            <w:r w:rsidRPr="00095384">
              <w:rPr>
                <w:rFonts w:ascii="Times New Roman" w:eastAsiaTheme="minorEastAsia" w:hAnsi="Times New Roman" w:cs="Times New Roman"/>
                <w:sz w:val="24"/>
                <w:szCs w:val="24"/>
              </w:rPr>
              <w:t>fundamentalism”appear</w:t>
            </w:r>
            <w:proofErr w:type="spellEnd"/>
            <w:proofErr w:type="gramEnd"/>
            <w:r w:rsidRPr="00095384">
              <w:rPr>
                <w:rFonts w:ascii="Times New Roman" w:eastAsiaTheme="minorEastAsia" w:hAnsi="Times New Roman" w:cs="Times New Roman"/>
                <w:sz w:val="24"/>
                <w:szCs w:val="24"/>
              </w:rPr>
              <w:t>? Comparative Study in Society and History, 40 (4) pp.696-723</w:t>
            </w:r>
          </w:p>
        </w:tc>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1431AD" w14:textId="02858A5E" w:rsidR="00854C40" w:rsidRPr="00095384" w:rsidRDefault="00854C40" w:rsidP="00854C4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2 weeks (Oct.28-Nov.11)</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C2A66B" w14:textId="72534B55" w:rsidR="00854C40" w:rsidRPr="00095384" w:rsidRDefault="00854C40" w:rsidP="00854C40">
            <w:pPr>
              <w:autoSpaceDE w:val="0"/>
              <w:autoSpaceDN w:val="0"/>
              <w:adjustRightInd w:val="0"/>
              <w:rPr>
                <w:rFonts w:ascii="Times New Roman" w:eastAsiaTheme="minorEastAsia" w:hAnsi="Times New Roman" w:cs="Times New Roman"/>
                <w:b/>
                <w:color w:val="000000"/>
                <w:sz w:val="24"/>
                <w:szCs w:val="24"/>
              </w:rPr>
            </w:pPr>
            <w:r w:rsidRPr="00723A2A">
              <w:rPr>
                <w:rFonts w:ascii="Times New Roman" w:eastAsiaTheme="minorEastAsia" w:hAnsi="Times New Roman" w:cs="Times New Roman"/>
                <w:color w:val="000000"/>
                <w:sz w:val="24"/>
                <w:szCs w:val="24"/>
              </w:rPr>
              <w:t xml:space="preserve">Shashwat </w:t>
            </w:r>
          </w:p>
        </w:tc>
      </w:tr>
    </w:tbl>
    <w:p w14:paraId="08C74152" w14:textId="77777777" w:rsidR="0032086B" w:rsidRDefault="0032086B" w:rsidP="0032086B">
      <w:pPr>
        <w:spacing w:after="0" w:line="240" w:lineRule="auto"/>
        <w:rPr>
          <w:rFonts w:ascii="Times New Roman" w:eastAsia="Times New Roman" w:hAnsi="Times New Roman" w:cs="Times New Roman"/>
          <w:b/>
          <w:bCs/>
          <w:color w:val="000000"/>
          <w:sz w:val="24"/>
          <w:szCs w:val="24"/>
        </w:rPr>
      </w:pPr>
    </w:p>
    <w:p w14:paraId="1008B78B" w14:textId="5F21A8CD" w:rsidR="0032086B" w:rsidRPr="00700C04" w:rsidRDefault="0032086B" w:rsidP="0032086B">
      <w:pPr>
        <w:spacing w:after="0" w:line="240" w:lineRule="auto"/>
        <w:rPr>
          <w:rFonts w:ascii="Times New Roman" w:hAnsi="Times New Roman" w:cs="Times New Roman"/>
          <w:b/>
          <w:sz w:val="24"/>
          <w:szCs w:val="24"/>
        </w:rPr>
      </w:pPr>
      <w:r w:rsidRPr="00700C04">
        <w:rPr>
          <w:rFonts w:ascii="Times New Roman" w:eastAsia="Times New Roman" w:hAnsi="Times New Roman" w:cs="Times New Roman"/>
          <w:b/>
          <w:bCs/>
          <w:color w:val="000000"/>
          <w:sz w:val="24"/>
          <w:szCs w:val="24"/>
        </w:rPr>
        <w:t xml:space="preserve">Methodology of Teaching: </w:t>
      </w:r>
      <w:proofErr w:type="spellStart"/>
      <w:r w:rsidRPr="00700C04">
        <w:rPr>
          <w:rFonts w:ascii="Times New Roman" w:eastAsia="Times New Roman" w:hAnsi="Times New Roman" w:cs="Times New Roman"/>
          <w:b/>
          <w:bCs/>
          <w:color w:val="000000"/>
          <w:sz w:val="24"/>
          <w:szCs w:val="24"/>
        </w:rPr>
        <w:t>PPT+Lecturer</w:t>
      </w:r>
      <w:proofErr w:type="spellEnd"/>
    </w:p>
    <w:p w14:paraId="39761900" w14:textId="49EDD22A" w:rsidR="0032086B" w:rsidRDefault="0032086B" w:rsidP="0032086B">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w:t>
      </w:r>
      <w:r w:rsidRPr="00A81AF9">
        <w:rPr>
          <w:rFonts w:ascii="Times New Roman" w:eastAsia="Times New Roman" w:hAnsi="Times New Roman" w:cs="Times New Roman"/>
          <w:b/>
          <w:bCs/>
          <w:color w:val="000000"/>
          <w:sz w:val="24"/>
          <w:szCs w:val="24"/>
          <w:vertAlign w:val="superscript"/>
        </w:rPr>
        <w:t>nd</w:t>
      </w:r>
      <w:r w:rsidRPr="00A81AF9">
        <w:rPr>
          <w:rFonts w:ascii="Times New Roman" w:eastAsia="Times New Roman" w:hAnsi="Times New Roman" w:cs="Times New Roman"/>
          <w:b/>
          <w:bCs/>
          <w:color w:val="000000"/>
          <w:sz w:val="24"/>
          <w:szCs w:val="24"/>
        </w:rPr>
        <w:t xml:space="preserve"> Class Test –Last week of </w:t>
      </w:r>
      <w:r>
        <w:rPr>
          <w:rFonts w:ascii="Times New Roman" w:eastAsia="Times New Roman" w:hAnsi="Times New Roman" w:cs="Times New Roman"/>
          <w:b/>
          <w:bCs/>
          <w:color w:val="000000"/>
          <w:sz w:val="24"/>
          <w:szCs w:val="24"/>
        </w:rPr>
        <w:t>Sept</w:t>
      </w:r>
    </w:p>
    <w:p w14:paraId="43A47132" w14:textId="4EFFA3D7" w:rsidR="0032086B" w:rsidRDefault="0032086B" w:rsidP="0032086B">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w:t>
      </w:r>
      <w:r w:rsidRPr="0032086B">
        <w:rPr>
          <w:rFonts w:ascii="Times New Roman" w:eastAsia="Times New Roman" w:hAnsi="Times New Roman" w:cs="Times New Roman"/>
          <w:b/>
          <w:bCs/>
          <w:color w:val="000000"/>
          <w:sz w:val="24"/>
          <w:szCs w:val="24"/>
          <w:vertAlign w:val="superscript"/>
        </w:rPr>
        <w:t>nd</w:t>
      </w:r>
      <w:r>
        <w:rPr>
          <w:rFonts w:ascii="Times New Roman" w:eastAsia="Times New Roman" w:hAnsi="Times New Roman" w:cs="Times New Roman"/>
          <w:b/>
          <w:bCs/>
          <w:color w:val="000000"/>
          <w:sz w:val="24"/>
          <w:szCs w:val="24"/>
        </w:rPr>
        <w:t xml:space="preserve"> Test </w:t>
      </w:r>
      <w:r w:rsidR="00583890">
        <w:rPr>
          <w:rFonts w:ascii="Times New Roman" w:eastAsia="Times New Roman" w:hAnsi="Times New Roman" w:cs="Times New Roman"/>
          <w:b/>
          <w:bCs/>
          <w:color w:val="000000"/>
          <w:sz w:val="24"/>
          <w:szCs w:val="24"/>
        </w:rPr>
        <w:t>2</w:t>
      </w:r>
      <w:r w:rsidR="00583890" w:rsidRPr="00583890">
        <w:rPr>
          <w:rFonts w:ascii="Times New Roman" w:eastAsia="Times New Roman" w:hAnsi="Times New Roman" w:cs="Times New Roman"/>
          <w:b/>
          <w:bCs/>
          <w:color w:val="000000"/>
          <w:sz w:val="24"/>
          <w:szCs w:val="24"/>
          <w:vertAlign w:val="superscript"/>
        </w:rPr>
        <w:t>nd</w:t>
      </w:r>
      <w:r w:rsidR="00583890">
        <w:rPr>
          <w:rFonts w:ascii="Times New Roman" w:eastAsia="Times New Roman" w:hAnsi="Times New Roman" w:cs="Times New Roman"/>
          <w:b/>
          <w:bCs/>
          <w:color w:val="000000"/>
          <w:sz w:val="24"/>
          <w:szCs w:val="24"/>
        </w:rPr>
        <w:t xml:space="preserve"> week of Oct</w:t>
      </w:r>
    </w:p>
    <w:p w14:paraId="403D54C9" w14:textId="6BEC956F" w:rsidR="00583890" w:rsidRDefault="00583890" w:rsidP="0032086B">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Project -Last week of Sept</w:t>
      </w:r>
    </w:p>
    <w:p w14:paraId="6BBCFD54" w14:textId="77777777" w:rsidR="00F320EA" w:rsidRDefault="00F320EA" w:rsidP="00F320EA">
      <w:pPr>
        <w:spacing w:after="0" w:line="240" w:lineRule="auto"/>
        <w:jc w:val="center"/>
        <w:rPr>
          <w:rFonts w:ascii="Times New Roman" w:hAnsi="Times New Roman" w:cs="Times New Roman"/>
          <w:b/>
          <w:sz w:val="24"/>
          <w:szCs w:val="24"/>
        </w:rPr>
      </w:pPr>
    </w:p>
    <w:p w14:paraId="4C4F80EB" w14:textId="77777777" w:rsidR="00F320EA" w:rsidRDefault="00F320EA" w:rsidP="00F320EA">
      <w:pPr>
        <w:spacing w:after="0" w:line="240" w:lineRule="auto"/>
        <w:jc w:val="center"/>
        <w:rPr>
          <w:rFonts w:ascii="Times New Roman" w:hAnsi="Times New Roman" w:cs="Times New Roman"/>
          <w:b/>
          <w:sz w:val="24"/>
          <w:szCs w:val="24"/>
        </w:rPr>
      </w:pPr>
    </w:p>
    <w:p w14:paraId="21118586" w14:textId="77777777" w:rsidR="00F320EA" w:rsidRDefault="00F320EA" w:rsidP="00F320EA">
      <w:pPr>
        <w:spacing w:after="0" w:line="240" w:lineRule="auto"/>
        <w:jc w:val="center"/>
        <w:rPr>
          <w:rFonts w:ascii="Times New Roman" w:hAnsi="Times New Roman" w:cs="Times New Roman"/>
          <w:b/>
          <w:sz w:val="24"/>
          <w:szCs w:val="24"/>
        </w:rPr>
      </w:pPr>
    </w:p>
    <w:p w14:paraId="2EB80A74" w14:textId="77777777" w:rsidR="005A24C0" w:rsidRDefault="005A24C0"/>
    <w:sectPr w:rsidR="005A24C0" w:rsidSect="00F320EA">
      <w:pgSz w:w="16838" w:h="11906"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7407A5"/>
    <w:multiLevelType w:val="multilevel"/>
    <w:tmpl w:val="197C1A9A"/>
    <w:lvl w:ilvl="0">
      <w:start w:val="3"/>
      <w:numFmt w:val="decimal"/>
      <w:lvlText w:val="%1"/>
      <w:lvlJc w:val="left"/>
      <w:pPr>
        <w:ind w:left="360" w:hanging="360"/>
      </w:pPr>
      <w:rPr>
        <w:rFonts w:hint="default"/>
        <w:sz w:val="28"/>
      </w:rPr>
    </w:lvl>
    <w:lvl w:ilvl="1">
      <w:start w:val="2"/>
      <w:numFmt w:val="decimal"/>
      <w:lvlText w:val="%1.%2"/>
      <w:lvlJc w:val="left"/>
      <w:pPr>
        <w:ind w:left="360" w:hanging="360"/>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1080" w:hanging="108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440" w:hanging="144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800" w:hanging="1800"/>
      </w:pPr>
      <w:rPr>
        <w:rFonts w:hint="default"/>
        <w:sz w:val="28"/>
      </w:rPr>
    </w:lvl>
    <w:lvl w:ilvl="8">
      <w:start w:val="1"/>
      <w:numFmt w:val="decimal"/>
      <w:lvlText w:val="%1.%2.%3.%4.%5.%6.%7.%8.%9"/>
      <w:lvlJc w:val="left"/>
      <w:pPr>
        <w:ind w:left="2160" w:hanging="2160"/>
      </w:pPr>
      <w:rPr>
        <w:rFonts w:hint="default"/>
        <w:sz w:val="28"/>
      </w:rPr>
    </w:lvl>
  </w:abstractNum>
  <w:abstractNum w:abstractNumId="1" w15:restartNumberingAfterBreak="0">
    <w:nsid w:val="4DBE24C7"/>
    <w:multiLevelType w:val="multilevel"/>
    <w:tmpl w:val="2E8E8332"/>
    <w:lvl w:ilvl="0">
      <w:start w:val="1"/>
      <w:numFmt w:val="decimal"/>
      <w:lvlText w:val="%1"/>
      <w:lvlJc w:val="left"/>
      <w:pPr>
        <w:ind w:left="360" w:hanging="360"/>
      </w:pPr>
      <w:rPr>
        <w:rFonts w:eastAsia="Times New Roman"/>
        <w:sz w:val="24"/>
      </w:rPr>
    </w:lvl>
    <w:lvl w:ilvl="1">
      <w:start w:val="3"/>
      <w:numFmt w:val="decimal"/>
      <w:lvlText w:val="%1.%2"/>
      <w:lvlJc w:val="left"/>
      <w:pPr>
        <w:ind w:left="720" w:hanging="360"/>
      </w:pPr>
      <w:rPr>
        <w:rFonts w:eastAsia="Times New Roman"/>
        <w:sz w:val="24"/>
      </w:rPr>
    </w:lvl>
    <w:lvl w:ilvl="2">
      <w:start w:val="1"/>
      <w:numFmt w:val="decimal"/>
      <w:lvlText w:val="%1.%2.%3"/>
      <w:lvlJc w:val="left"/>
      <w:pPr>
        <w:ind w:left="1440" w:hanging="720"/>
      </w:pPr>
      <w:rPr>
        <w:rFonts w:eastAsia="Times New Roman"/>
        <w:sz w:val="24"/>
      </w:rPr>
    </w:lvl>
    <w:lvl w:ilvl="3">
      <w:start w:val="1"/>
      <w:numFmt w:val="decimal"/>
      <w:lvlText w:val="%1.%2.%3.%4"/>
      <w:lvlJc w:val="left"/>
      <w:pPr>
        <w:ind w:left="1800" w:hanging="720"/>
      </w:pPr>
      <w:rPr>
        <w:rFonts w:eastAsia="Times New Roman"/>
        <w:sz w:val="24"/>
      </w:rPr>
    </w:lvl>
    <w:lvl w:ilvl="4">
      <w:start w:val="1"/>
      <w:numFmt w:val="decimal"/>
      <w:lvlText w:val="%1.%2.%3.%4.%5"/>
      <w:lvlJc w:val="left"/>
      <w:pPr>
        <w:ind w:left="2520" w:hanging="1080"/>
      </w:pPr>
      <w:rPr>
        <w:rFonts w:eastAsia="Times New Roman"/>
        <w:sz w:val="24"/>
      </w:rPr>
    </w:lvl>
    <w:lvl w:ilvl="5">
      <w:start w:val="1"/>
      <w:numFmt w:val="decimal"/>
      <w:lvlText w:val="%1.%2.%3.%4.%5.%6"/>
      <w:lvlJc w:val="left"/>
      <w:pPr>
        <w:ind w:left="2880" w:hanging="1080"/>
      </w:pPr>
      <w:rPr>
        <w:rFonts w:eastAsia="Times New Roman"/>
        <w:sz w:val="24"/>
      </w:rPr>
    </w:lvl>
    <w:lvl w:ilvl="6">
      <w:start w:val="1"/>
      <w:numFmt w:val="decimal"/>
      <w:lvlText w:val="%1.%2.%3.%4.%5.%6.%7"/>
      <w:lvlJc w:val="left"/>
      <w:pPr>
        <w:ind w:left="3600" w:hanging="1440"/>
      </w:pPr>
      <w:rPr>
        <w:rFonts w:eastAsia="Times New Roman"/>
        <w:sz w:val="24"/>
      </w:rPr>
    </w:lvl>
    <w:lvl w:ilvl="7">
      <w:start w:val="1"/>
      <w:numFmt w:val="decimal"/>
      <w:lvlText w:val="%1.%2.%3.%4.%5.%6.%7.%8"/>
      <w:lvlJc w:val="left"/>
      <w:pPr>
        <w:ind w:left="3960" w:hanging="1440"/>
      </w:pPr>
      <w:rPr>
        <w:rFonts w:eastAsia="Times New Roman"/>
        <w:sz w:val="24"/>
      </w:rPr>
    </w:lvl>
    <w:lvl w:ilvl="8">
      <w:start w:val="1"/>
      <w:numFmt w:val="decimal"/>
      <w:lvlText w:val="%1.%2.%3.%4.%5.%6.%7.%8.%9"/>
      <w:lvlJc w:val="left"/>
      <w:pPr>
        <w:ind w:left="4320" w:hanging="1440"/>
      </w:pPr>
      <w:rPr>
        <w:rFonts w:eastAsia="Times New Roman"/>
        <w:sz w:val="24"/>
      </w:rPr>
    </w:lvl>
  </w:abstractNum>
  <w:abstractNum w:abstractNumId="2" w15:restartNumberingAfterBreak="0">
    <w:nsid w:val="7FB9414F"/>
    <w:multiLevelType w:val="multilevel"/>
    <w:tmpl w:val="6706E6D8"/>
    <w:lvl w:ilvl="0">
      <w:start w:val="1"/>
      <w:numFmt w:val="decimal"/>
      <w:lvlText w:val="%1"/>
      <w:lvlJc w:val="left"/>
      <w:pPr>
        <w:ind w:left="360" w:hanging="360"/>
      </w:pPr>
    </w:lvl>
    <w:lvl w:ilvl="1">
      <w:start w:val="1"/>
      <w:numFmt w:val="decimal"/>
      <w:lvlText w:val="%1.%2"/>
      <w:lvlJc w:val="left"/>
      <w:pPr>
        <w:ind w:left="360" w:hanging="360"/>
      </w:pPr>
      <w:rPr>
        <w:b/>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2512382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5415984">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267732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0EA"/>
    <w:rsid w:val="0032086B"/>
    <w:rsid w:val="00583890"/>
    <w:rsid w:val="005A24C0"/>
    <w:rsid w:val="00854C40"/>
    <w:rsid w:val="00B66EF9"/>
    <w:rsid w:val="00E760BE"/>
    <w:rsid w:val="00F320EA"/>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410F1"/>
  <w15:chartTrackingRefBased/>
  <w15:docId w15:val="{C8559BF7-E046-4C87-BDA7-26FE3848D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0EA"/>
    <w:pPr>
      <w:spacing w:line="256" w:lineRule="auto"/>
    </w:pPr>
    <w:rPr>
      <w:rFonts w:ascii="Calibri" w:eastAsia="Calibri"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0EA"/>
    <w:pPr>
      <w:spacing w:after="0" w:line="240" w:lineRule="auto"/>
      <w:ind w:left="720"/>
      <w:contextualSpacing/>
    </w:pPr>
    <w:rPr>
      <w:rFonts w:eastAsia="Times New Roman" w:cs="Arial"/>
      <w:sz w:val="20"/>
      <w:szCs w:val="20"/>
      <w:lang w:eastAsia="en-IN"/>
    </w:rPr>
  </w:style>
  <w:style w:type="paragraph" w:customStyle="1" w:styleId="Body">
    <w:name w:val="Body"/>
    <w:rsid w:val="00F320EA"/>
    <w:pPr>
      <w:spacing w:line="256" w:lineRule="auto"/>
    </w:pPr>
    <w:rPr>
      <w:rFonts w:ascii="Calibri" w:eastAsia="Calibri" w:hAnsi="Calibri" w:cs="Calibri"/>
      <w:color w:val="000000"/>
      <w:u w:color="000000"/>
      <w:lang w:eastAsia="en-IN"/>
    </w:rPr>
  </w:style>
  <w:style w:type="table" w:styleId="TableGrid">
    <w:name w:val="Table Grid"/>
    <w:basedOn w:val="TableNormal"/>
    <w:uiPriority w:val="59"/>
    <w:rsid w:val="0032086B"/>
    <w:pPr>
      <w:spacing w:after="0" w:line="240" w:lineRule="auto"/>
    </w:pPr>
    <w:rPr>
      <w:rFonts w:eastAsiaTheme="minorEastAsia"/>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C148C-B44C-487C-9341-2E27F83B0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879</Words>
  <Characters>5016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Ms.D.Caroline Patton</dc:creator>
  <cp:keywords/>
  <dc:description/>
  <cp:lastModifiedBy>Shashwat Kumar</cp:lastModifiedBy>
  <cp:revision>5</cp:revision>
  <dcterms:created xsi:type="dcterms:W3CDTF">2022-09-12T16:35:00Z</dcterms:created>
  <dcterms:modified xsi:type="dcterms:W3CDTF">2022-09-13T15:25:00Z</dcterms:modified>
</cp:coreProperties>
</file>